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3BF8" w:rsidRDefault="001330BC">
      <w:pPr>
        <w:jc w:val="center"/>
        <w:rPr>
          <w:b/>
          <w:sz w:val="26"/>
        </w:rPr>
      </w:pPr>
      <w:r w:rsidRPr="001330BC">
        <w:rPr>
          <w:b/>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229.05pt;margin-top:-16pt;width:53.15pt;height:61.75pt;z-index:251658240" wrapcoords="8376 419 3527 1678 1102 2726 1543 7130 220 8598 0 10485 882 13841 882 17616 5290 20551 5951 20761 9257 21390 9918 21390 12122 21390 12784 21390 16310 20551 20718 17616 20718 13841 21600 10485 21159 8179 20057 7130 20718 2936 18514 1887 13224 419 8376 419">
            <v:imagedata r:id="rId5" o:title=""/>
            <w10:wrap type="tight"/>
          </v:shape>
          <o:OLEObject Type="Embed" ProgID="CorelDRAW.Graphic.11" ShapeID="_x0000_s1028" DrawAspect="Content" ObjectID="_1518353636" r:id="rId6"/>
        </w:pict>
      </w:r>
    </w:p>
    <w:p w:rsidR="00B16E03" w:rsidRDefault="00B16E03">
      <w:pPr>
        <w:jc w:val="center"/>
        <w:rPr>
          <w:b/>
          <w:sz w:val="26"/>
        </w:rPr>
      </w:pPr>
    </w:p>
    <w:p w:rsidR="00D43BF8" w:rsidRDefault="00D43BF8">
      <w:pPr>
        <w:jc w:val="center"/>
        <w:rPr>
          <w:b/>
          <w:sz w:val="26"/>
        </w:rPr>
      </w:pPr>
    </w:p>
    <w:p w:rsidR="00B16E03" w:rsidRDefault="00B16E03" w:rsidP="00B16E03">
      <w:pPr>
        <w:ind w:firstLine="720"/>
        <w:jc w:val="center"/>
        <w:rPr>
          <w:b/>
          <w:sz w:val="26"/>
        </w:rPr>
      </w:pPr>
    </w:p>
    <w:p w:rsidR="00D43BF8" w:rsidRDefault="00D43BF8" w:rsidP="00B16E03">
      <w:pPr>
        <w:ind w:firstLine="720"/>
        <w:jc w:val="center"/>
        <w:rPr>
          <w:b/>
          <w:sz w:val="26"/>
        </w:rPr>
      </w:pPr>
      <w:r>
        <w:rPr>
          <w:b/>
          <w:sz w:val="26"/>
        </w:rPr>
        <w:t>ДУМА ЧАИНСКОГО РАЙОНА</w:t>
      </w:r>
    </w:p>
    <w:p w:rsidR="00D43BF8" w:rsidRDefault="00D43BF8">
      <w:pPr>
        <w:jc w:val="center"/>
        <w:rPr>
          <w:b/>
          <w:sz w:val="26"/>
        </w:rPr>
      </w:pPr>
    </w:p>
    <w:p w:rsidR="00D43BF8" w:rsidRPr="008F5504" w:rsidRDefault="00D43BF8">
      <w:pPr>
        <w:jc w:val="center"/>
        <w:rPr>
          <w:b/>
          <w:sz w:val="24"/>
          <w:szCs w:val="24"/>
        </w:rPr>
      </w:pPr>
      <w:r w:rsidRPr="008F5504">
        <w:rPr>
          <w:b/>
          <w:sz w:val="24"/>
          <w:szCs w:val="24"/>
        </w:rPr>
        <w:t>РЕШЕНИЕ</w:t>
      </w:r>
    </w:p>
    <w:p w:rsidR="00D43BF8" w:rsidRPr="008F5504" w:rsidRDefault="00D43BF8">
      <w:pPr>
        <w:jc w:val="center"/>
        <w:rPr>
          <w:sz w:val="24"/>
          <w:szCs w:val="24"/>
        </w:rPr>
      </w:pPr>
    </w:p>
    <w:tbl>
      <w:tblPr>
        <w:tblW w:w="0" w:type="auto"/>
        <w:tblLayout w:type="fixed"/>
        <w:tblLook w:val="0000"/>
      </w:tblPr>
      <w:tblGrid>
        <w:gridCol w:w="3379"/>
        <w:gridCol w:w="3379"/>
        <w:gridCol w:w="3379"/>
      </w:tblGrid>
      <w:tr w:rsidR="00D43BF8" w:rsidRPr="008F5504">
        <w:tc>
          <w:tcPr>
            <w:tcW w:w="3379" w:type="dxa"/>
          </w:tcPr>
          <w:p w:rsidR="00D43BF8" w:rsidRPr="008F5504" w:rsidRDefault="000D45C8" w:rsidP="000D45C8">
            <w:pPr>
              <w:jc w:val="both"/>
              <w:rPr>
                <w:sz w:val="24"/>
                <w:szCs w:val="24"/>
              </w:rPr>
            </w:pPr>
            <w:r>
              <w:rPr>
                <w:sz w:val="24"/>
                <w:szCs w:val="24"/>
              </w:rPr>
              <w:t>25</w:t>
            </w:r>
            <w:r w:rsidR="00AC14F2">
              <w:rPr>
                <w:sz w:val="24"/>
                <w:szCs w:val="24"/>
              </w:rPr>
              <w:t>.0</w:t>
            </w:r>
            <w:r>
              <w:rPr>
                <w:sz w:val="24"/>
                <w:szCs w:val="24"/>
              </w:rPr>
              <w:t>2</w:t>
            </w:r>
            <w:r w:rsidR="00D43BF8" w:rsidRPr="008F5504">
              <w:rPr>
                <w:sz w:val="24"/>
                <w:szCs w:val="24"/>
              </w:rPr>
              <w:t>.20</w:t>
            </w:r>
            <w:r w:rsidR="00BA57F8" w:rsidRPr="008F5504">
              <w:rPr>
                <w:sz w:val="24"/>
                <w:szCs w:val="24"/>
              </w:rPr>
              <w:t>1</w:t>
            </w:r>
            <w:r w:rsidR="00296324">
              <w:rPr>
                <w:sz w:val="24"/>
                <w:szCs w:val="24"/>
              </w:rPr>
              <w:t>6</w:t>
            </w:r>
          </w:p>
        </w:tc>
        <w:tc>
          <w:tcPr>
            <w:tcW w:w="3379" w:type="dxa"/>
          </w:tcPr>
          <w:p w:rsidR="00D43BF8" w:rsidRPr="008F5504" w:rsidRDefault="00D43BF8">
            <w:pPr>
              <w:jc w:val="center"/>
              <w:rPr>
                <w:sz w:val="24"/>
                <w:szCs w:val="24"/>
              </w:rPr>
            </w:pPr>
          </w:p>
        </w:tc>
        <w:tc>
          <w:tcPr>
            <w:tcW w:w="3379" w:type="dxa"/>
          </w:tcPr>
          <w:p w:rsidR="00D43BF8" w:rsidRPr="008F5504" w:rsidRDefault="00D43BF8">
            <w:pPr>
              <w:jc w:val="right"/>
              <w:rPr>
                <w:sz w:val="24"/>
                <w:szCs w:val="24"/>
              </w:rPr>
            </w:pPr>
            <w:r w:rsidRPr="008F5504">
              <w:rPr>
                <w:sz w:val="24"/>
                <w:szCs w:val="24"/>
              </w:rPr>
              <w:t>№</w:t>
            </w:r>
            <w:r w:rsidR="000D45C8">
              <w:rPr>
                <w:sz w:val="24"/>
                <w:szCs w:val="24"/>
              </w:rPr>
              <w:t>50</w:t>
            </w:r>
          </w:p>
        </w:tc>
      </w:tr>
    </w:tbl>
    <w:p w:rsidR="00D43BF8" w:rsidRPr="008F5504" w:rsidRDefault="00D43BF8">
      <w:pPr>
        <w:rPr>
          <w:sz w:val="24"/>
          <w:szCs w:val="24"/>
        </w:rPr>
      </w:pPr>
    </w:p>
    <w:tbl>
      <w:tblPr>
        <w:tblW w:w="0" w:type="auto"/>
        <w:tblLayout w:type="fixed"/>
        <w:tblLook w:val="0000"/>
      </w:tblPr>
      <w:tblGrid>
        <w:gridCol w:w="4786"/>
      </w:tblGrid>
      <w:tr w:rsidR="00D43BF8" w:rsidRPr="008F5504" w:rsidTr="000D45C8">
        <w:tc>
          <w:tcPr>
            <w:tcW w:w="4786" w:type="dxa"/>
          </w:tcPr>
          <w:p w:rsidR="00D43BF8" w:rsidRPr="008F5504" w:rsidRDefault="00D43BF8" w:rsidP="00296324">
            <w:pPr>
              <w:jc w:val="both"/>
              <w:rPr>
                <w:sz w:val="24"/>
                <w:szCs w:val="24"/>
              </w:rPr>
            </w:pPr>
            <w:r w:rsidRPr="008F5504">
              <w:rPr>
                <w:sz w:val="24"/>
                <w:szCs w:val="24"/>
              </w:rPr>
              <w:t>Об утверждении ставок арендной платы за землю</w:t>
            </w:r>
            <w:r w:rsidR="00DC4EFB">
              <w:rPr>
                <w:sz w:val="24"/>
                <w:szCs w:val="24"/>
              </w:rPr>
              <w:t xml:space="preserve"> на 201</w:t>
            </w:r>
            <w:r w:rsidR="00296324">
              <w:rPr>
                <w:sz w:val="24"/>
                <w:szCs w:val="24"/>
              </w:rPr>
              <w:t>6</w:t>
            </w:r>
            <w:r w:rsidR="00DC4EFB">
              <w:rPr>
                <w:sz w:val="24"/>
                <w:szCs w:val="24"/>
              </w:rPr>
              <w:t xml:space="preserve"> год</w:t>
            </w:r>
          </w:p>
        </w:tc>
      </w:tr>
    </w:tbl>
    <w:p w:rsidR="00D43BF8" w:rsidRPr="008F5504" w:rsidRDefault="00D43BF8">
      <w:pPr>
        <w:jc w:val="both"/>
        <w:rPr>
          <w:sz w:val="24"/>
          <w:szCs w:val="24"/>
        </w:rPr>
      </w:pPr>
    </w:p>
    <w:p w:rsidR="00D43BF8" w:rsidRPr="008F5504" w:rsidRDefault="00D43BF8">
      <w:pPr>
        <w:pStyle w:val="a4"/>
        <w:rPr>
          <w:sz w:val="24"/>
          <w:szCs w:val="24"/>
        </w:rPr>
      </w:pPr>
      <w:proofErr w:type="gramStart"/>
      <w:r w:rsidRPr="008F5504">
        <w:rPr>
          <w:sz w:val="24"/>
          <w:szCs w:val="24"/>
        </w:rPr>
        <w:t xml:space="preserve">В </w:t>
      </w:r>
      <w:r w:rsidR="0068015E" w:rsidRPr="008F5504">
        <w:rPr>
          <w:sz w:val="24"/>
          <w:szCs w:val="24"/>
        </w:rPr>
        <w:t xml:space="preserve">соответствии </w:t>
      </w:r>
      <w:r w:rsidR="001D040B">
        <w:rPr>
          <w:sz w:val="24"/>
          <w:szCs w:val="24"/>
        </w:rPr>
        <w:t>со стать</w:t>
      </w:r>
      <w:r w:rsidR="00296324">
        <w:rPr>
          <w:sz w:val="24"/>
          <w:szCs w:val="24"/>
        </w:rPr>
        <w:t xml:space="preserve">ями, 39.7, </w:t>
      </w:r>
      <w:r w:rsidR="001D040B">
        <w:rPr>
          <w:sz w:val="24"/>
          <w:szCs w:val="24"/>
        </w:rPr>
        <w:t>65 Земельного кодекса Российской Федерации</w:t>
      </w:r>
      <w:r w:rsidR="00540DA9">
        <w:rPr>
          <w:sz w:val="24"/>
          <w:szCs w:val="24"/>
        </w:rPr>
        <w:t xml:space="preserve">, </w:t>
      </w:r>
      <w:r w:rsidR="004D1BC5">
        <w:rPr>
          <w:sz w:val="24"/>
          <w:szCs w:val="24"/>
        </w:rPr>
        <w:t xml:space="preserve">пунктом 2 </w:t>
      </w:r>
      <w:r w:rsidR="004D1BC5" w:rsidRPr="008F5504">
        <w:rPr>
          <w:sz w:val="24"/>
          <w:szCs w:val="24"/>
        </w:rPr>
        <w:t>стать</w:t>
      </w:r>
      <w:r w:rsidR="004D1BC5">
        <w:rPr>
          <w:sz w:val="24"/>
          <w:szCs w:val="24"/>
        </w:rPr>
        <w:t>и</w:t>
      </w:r>
      <w:r w:rsidR="004D1BC5" w:rsidRPr="008F5504">
        <w:rPr>
          <w:sz w:val="24"/>
          <w:szCs w:val="24"/>
        </w:rPr>
        <w:t xml:space="preserve"> </w:t>
      </w:r>
      <w:r w:rsidR="004D1BC5">
        <w:rPr>
          <w:sz w:val="24"/>
          <w:szCs w:val="24"/>
        </w:rPr>
        <w:t>3</w:t>
      </w:r>
      <w:r w:rsidR="004D1BC5" w:rsidRPr="008F5504">
        <w:rPr>
          <w:sz w:val="24"/>
          <w:szCs w:val="24"/>
        </w:rPr>
        <w:t xml:space="preserve"> Федерального закона от </w:t>
      </w:r>
      <w:r w:rsidR="004D1BC5">
        <w:rPr>
          <w:sz w:val="24"/>
          <w:szCs w:val="24"/>
        </w:rPr>
        <w:t>25</w:t>
      </w:r>
      <w:r w:rsidR="004D1BC5" w:rsidRPr="008F5504">
        <w:rPr>
          <w:sz w:val="24"/>
          <w:szCs w:val="24"/>
        </w:rPr>
        <w:t xml:space="preserve"> октября 200</w:t>
      </w:r>
      <w:r w:rsidR="004D1BC5">
        <w:rPr>
          <w:sz w:val="24"/>
          <w:szCs w:val="24"/>
        </w:rPr>
        <w:t>1</w:t>
      </w:r>
      <w:r w:rsidR="004D1BC5" w:rsidRPr="008F5504">
        <w:rPr>
          <w:sz w:val="24"/>
          <w:szCs w:val="24"/>
        </w:rPr>
        <w:t xml:space="preserve"> года № 13</w:t>
      </w:r>
      <w:r w:rsidR="004D1BC5">
        <w:rPr>
          <w:sz w:val="24"/>
          <w:szCs w:val="24"/>
        </w:rPr>
        <w:t>7</w:t>
      </w:r>
      <w:r w:rsidR="004D1BC5" w:rsidRPr="008F5504">
        <w:rPr>
          <w:sz w:val="24"/>
          <w:szCs w:val="24"/>
        </w:rPr>
        <w:t>-ФЗ «О</w:t>
      </w:r>
      <w:r w:rsidR="004D1BC5">
        <w:rPr>
          <w:sz w:val="24"/>
          <w:szCs w:val="24"/>
        </w:rPr>
        <w:t xml:space="preserve"> введении в действие Земельного кодекса </w:t>
      </w:r>
      <w:r w:rsidR="004D1BC5" w:rsidRPr="008F5504">
        <w:rPr>
          <w:sz w:val="24"/>
          <w:szCs w:val="24"/>
        </w:rPr>
        <w:t xml:space="preserve">Российской Федерации», статьёй 15 Федерального закона от 06 октября 2003 года № 131-ФЗ «Об общих принципах организации местного самоуправления в Российской Федерации», </w:t>
      </w:r>
      <w:r w:rsidR="00540DA9" w:rsidRPr="008F5504">
        <w:rPr>
          <w:sz w:val="24"/>
          <w:szCs w:val="24"/>
        </w:rPr>
        <w:t>постановлением Правительства Российской Федерации от 16 июля 2009 года № 582 «Об</w:t>
      </w:r>
      <w:proofErr w:type="gramEnd"/>
      <w:r w:rsidR="00540DA9" w:rsidRPr="008F5504">
        <w:rPr>
          <w:sz w:val="24"/>
          <w:szCs w:val="24"/>
        </w:rPr>
        <w:t xml:space="preserve"> </w:t>
      </w:r>
      <w:proofErr w:type="gramStart"/>
      <w:r w:rsidR="00540DA9" w:rsidRPr="008F5504">
        <w:rPr>
          <w:sz w:val="24"/>
          <w:szCs w:val="24"/>
        </w:rPr>
        <w:t>основных принципах определения арендной платы при аренде земельных участков, находящихся в государственной или муниципальной собственности, и о Правилах определения размера арендной платы, а также порядка, условий и сроков внесения арендной платы за земли, находящиеся в собственности Российской Федерации</w:t>
      </w:r>
      <w:r w:rsidR="00540DA9">
        <w:rPr>
          <w:sz w:val="24"/>
          <w:szCs w:val="24"/>
        </w:rPr>
        <w:t xml:space="preserve">», </w:t>
      </w:r>
      <w:r w:rsidR="00F902F6" w:rsidRPr="008F5504">
        <w:rPr>
          <w:sz w:val="24"/>
          <w:szCs w:val="24"/>
        </w:rPr>
        <w:t xml:space="preserve">приказом Министерства экономического развития Российской Федерации от 01 сентября 2014 года № 540 «Об утверждении классификатора видов разрешенного использования земельных участков», </w:t>
      </w:r>
      <w:r w:rsidR="00CA1D61" w:rsidRPr="008F5504">
        <w:rPr>
          <w:sz w:val="24"/>
          <w:szCs w:val="24"/>
        </w:rPr>
        <w:t>стать</w:t>
      </w:r>
      <w:r w:rsidR="00296324">
        <w:rPr>
          <w:sz w:val="24"/>
          <w:szCs w:val="24"/>
        </w:rPr>
        <w:t>ёй</w:t>
      </w:r>
      <w:r w:rsidR="00CA1D61" w:rsidRPr="008F5504">
        <w:rPr>
          <w:sz w:val="24"/>
          <w:szCs w:val="24"/>
        </w:rPr>
        <w:t xml:space="preserve"> 10</w:t>
      </w:r>
      <w:proofErr w:type="gramEnd"/>
      <w:r w:rsidR="00CA1D61" w:rsidRPr="008F5504">
        <w:rPr>
          <w:sz w:val="24"/>
          <w:szCs w:val="24"/>
        </w:rPr>
        <w:t xml:space="preserve"> Закона Томской области от </w:t>
      </w:r>
      <w:r w:rsidR="00296324">
        <w:rPr>
          <w:sz w:val="24"/>
          <w:szCs w:val="24"/>
        </w:rPr>
        <w:t>09 июля</w:t>
      </w:r>
      <w:r w:rsidR="0068015E" w:rsidRPr="008F5504">
        <w:rPr>
          <w:sz w:val="24"/>
          <w:szCs w:val="24"/>
        </w:rPr>
        <w:t xml:space="preserve"> </w:t>
      </w:r>
      <w:r w:rsidR="00CA1D61" w:rsidRPr="008F5504">
        <w:rPr>
          <w:sz w:val="24"/>
          <w:szCs w:val="24"/>
        </w:rPr>
        <w:t>20</w:t>
      </w:r>
      <w:r w:rsidR="00296324">
        <w:rPr>
          <w:sz w:val="24"/>
          <w:szCs w:val="24"/>
        </w:rPr>
        <w:t>15</w:t>
      </w:r>
      <w:r w:rsidR="0068015E" w:rsidRPr="008F5504">
        <w:rPr>
          <w:sz w:val="24"/>
          <w:szCs w:val="24"/>
        </w:rPr>
        <w:t xml:space="preserve"> </w:t>
      </w:r>
      <w:r w:rsidR="0068015E" w:rsidRPr="00B80788">
        <w:rPr>
          <w:sz w:val="24"/>
          <w:szCs w:val="24"/>
        </w:rPr>
        <w:t>года</w:t>
      </w:r>
      <w:r w:rsidR="00CA1D61" w:rsidRPr="00B80788">
        <w:rPr>
          <w:sz w:val="24"/>
          <w:szCs w:val="24"/>
        </w:rPr>
        <w:t xml:space="preserve"> № </w:t>
      </w:r>
      <w:r w:rsidR="000C5B3F" w:rsidRPr="00B80788">
        <w:rPr>
          <w:sz w:val="24"/>
          <w:szCs w:val="24"/>
        </w:rPr>
        <w:t>100</w:t>
      </w:r>
      <w:r w:rsidR="00CA1D61" w:rsidRPr="00B80788">
        <w:rPr>
          <w:sz w:val="24"/>
          <w:szCs w:val="24"/>
        </w:rPr>
        <w:t>-ОЗ</w:t>
      </w:r>
      <w:r w:rsidR="00CA1D61" w:rsidRPr="008F5504">
        <w:rPr>
          <w:sz w:val="24"/>
          <w:szCs w:val="24"/>
        </w:rPr>
        <w:t xml:space="preserve"> «О </w:t>
      </w:r>
      <w:r w:rsidR="00296324">
        <w:rPr>
          <w:sz w:val="24"/>
          <w:szCs w:val="24"/>
        </w:rPr>
        <w:t xml:space="preserve">земельных отношениях </w:t>
      </w:r>
      <w:r w:rsidR="00CA1D61" w:rsidRPr="008F5504">
        <w:rPr>
          <w:sz w:val="24"/>
          <w:szCs w:val="24"/>
        </w:rPr>
        <w:t>в Томской области»,</w:t>
      </w:r>
      <w:r w:rsidRPr="008F5504">
        <w:rPr>
          <w:sz w:val="24"/>
          <w:szCs w:val="24"/>
        </w:rPr>
        <w:t xml:space="preserve"> статьёй 2</w:t>
      </w:r>
      <w:r w:rsidR="00BD257E">
        <w:rPr>
          <w:sz w:val="24"/>
          <w:szCs w:val="24"/>
        </w:rPr>
        <w:t>8</w:t>
      </w:r>
      <w:r w:rsidRPr="008F5504">
        <w:rPr>
          <w:sz w:val="24"/>
          <w:szCs w:val="24"/>
        </w:rPr>
        <w:t xml:space="preserve"> Устава </w:t>
      </w:r>
      <w:r w:rsidR="000D45C8">
        <w:rPr>
          <w:sz w:val="24"/>
          <w:szCs w:val="24"/>
        </w:rPr>
        <w:t>м</w:t>
      </w:r>
      <w:r w:rsidRPr="008F5504">
        <w:rPr>
          <w:sz w:val="24"/>
          <w:szCs w:val="24"/>
        </w:rPr>
        <w:t xml:space="preserve">униципального </w:t>
      </w:r>
      <w:r w:rsidR="000D45C8">
        <w:rPr>
          <w:sz w:val="24"/>
          <w:szCs w:val="24"/>
        </w:rPr>
        <w:t>образования «Чаинский район», пунктом</w:t>
      </w:r>
      <w:r w:rsidRPr="008F5504">
        <w:rPr>
          <w:sz w:val="24"/>
          <w:szCs w:val="24"/>
        </w:rPr>
        <w:t xml:space="preserve"> 16 Положения об аренде земель на территории муниципального образования «Чаинский район»,</w:t>
      </w:r>
      <w:r w:rsidR="002E6F1C" w:rsidRPr="008F5504">
        <w:rPr>
          <w:sz w:val="24"/>
          <w:szCs w:val="24"/>
        </w:rPr>
        <w:t xml:space="preserve"> утверждённого решением Совета народных депутатов от 28.05.2004 № 28,</w:t>
      </w:r>
    </w:p>
    <w:p w:rsidR="00D43BF8" w:rsidRPr="008F5504" w:rsidRDefault="00D43BF8">
      <w:pPr>
        <w:jc w:val="both"/>
        <w:rPr>
          <w:sz w:val="24"/>
          <w:szCs w:val="24"/>
        </w:rPr>
      </w:pPr>
    </w:p>
    <w:p w:rsidR="00D43BF8" w:rsidRPr="008F5504" w:rsidRDefault="00D43BF8">
      <w:pPr>
        <w:rPr>
          <w:sz w:val="24"/>
          <w:szCs w:val="24"/>
        </w:rPr>
      </w:pPr>
      <w:r w:rsidRPr="008F5504">
        <w:rPr>
          <w:sz w:val="24"/>
          <w:szCs w:val="24"/>
        </w:rPr>
        <w:t>Дума Чаинского района РЕШИЛА:</w:t>
      </w:r>
    </w:p>
    <w:p w:rsidR="00D43BF8" w:rsidRPr="008F5504" w:rsidRDefault="00D43BF8" w:rsidP="007E485C">
      <w:pPr>
        <w:pStyle w:val="a4"/>
        <w:rPr>
          <w:sz w:val="24"/>
          <w:szCs w:val="24"/>
        </w:rPr>
      </w:pPr>
    </w:p>
    <w:p w:rsidR="007E485C" w:rsidRPr="008F5504" w:rsidRDefault="007E485C" w:rsidP="007E485C">
      <w:pPr>
        <w:pStyle w:val="a4"/>
        <w:rPr>
          <w:sz w:val="24"/>
          <w:szCs w:val="24"/>
        </w:rPr>
      </w:pPr>
      <w:r w:rsidRPr="008F5504">
        <w:rPr>
          <w:sz w:val="24"/>
          <w:szCs w:val="24"/>
        </w:rPr>
        <w:t>1. Утвердить</w:t>
      </w:r>
      <w:r w:rsidR="004273CA">
        <w:rPr>
          <w:sz w:val="24"/>
          <w:szCs w:val="24"/>
        </w:rPr>
        <w:t xml:space="preserve"> на 201</w:t>
      </w:r>
      <w:r w:rsidR="008B3F1F">
        <w:rPr>
          <w:sz w:val="24"/>
          <w:szCs w:val="24"/>
        </w:rPr>
        <w:t>6</w:t>
      </w:r>
      <w:r w:rsidR="004273CA">
        <w:rPr>
          <w:sz w:val="24"/>
          <w:szCs w:val="24"/>
        </w:rPr>
        <w:t xml:space="preserve"> год</w:t>
      </w:r>
      <w:r w:rsidRPr="008F5504">
        <w:rPr>
          <w:sz w:val="24"/>
          <w:szCs w:val="24"/>
        </w:rPr>
        <w:t xml:space="preserve"> </w:t>
      </w:r>
      <w:r w:rsidR="0059633D">
        <w:rPr>
          <w:sz w:val="24"/>
          <w:szCs w:val="24"/>
        </w:rPr>
        <w:t xml:space="preserve">годовой размер </w:t>
      </w:r>
      <w:r w:rsidRPr="008F5504">
        <w:rPr>
          <w:sz w:val="24"/>
          <w:szCs w:val="24"/>
        </w:rPr>
        <w:t>ставки арендной платы за использование земельных участков, находящихся в муниципальной собственности муниципального образования «Чаинский район», в составе земель населённых пунктов согласно приложению № 1 к настоящему решению.</w:t>
      </w:r>
    </w:p>
    <w:p w:rsidR="007E485C" w:rsidRPr="008F5504" w:rsidRDefault="007E485C" w:rsidP="007E485C">
      <w:pPr>
        <w:pStyle w:val="a4"/>
        <w:rPr>
          <w:sz w:val="24"/>
          <w:szCs w:val="24"/>
        </w:rPr>
      </w:pPr>
      <w:r w:rsidRPr="008F5504">
        <w:rPr>
          <w:sz w:val="24"/>
          <w:szCs w:val="24"/>
        </w:rPr>
        <w:t>2. Утвердить</w:t>
      </w:r>
      <w:r w:rsidR="004273CA">
        <w:rPr>
          <w:sz w:val="24"/>
          <w:szCs w:val="24"/>
        </w:rPr>
        <w:t xml:space="preserve"> на 201</w:t>
      </w:r>
      <w:r w:rsidR="008B3F1F">
        <w:rPr>
          <w:sz w:val="24"/>
          <w:szCs w:val="24"/>
        </w:rPr>
        <w:t>6</w:t>
      </w:r>
      <w:r w:rsidR="004273CA">
        <w:rPr>
          <w:sz w:val="24"/>
          <w:szCs w:val="24"/>
        </w:rPr>
        <w:t xml:space="preserve"> год</w:t>
      </w:r>
      <w:r w:rsidRPr="008F5504">
        <w:rPr>
          <w:sz w:val="24"/>
          <w:szCs w:val="24"/>
        </w:rPr>
        <w:t xml:space="preserve"> </w:t>
      </w:r>
      <w:r w:rsidR="0059633D">
        <w:rPr>
          <w:sz w:val="24"/>
          <w:szCs w:val="24"/>
        </w:rPr>
        <w:t xml:space="preserve">годовой размер </w:t>
      </w:r>
      <w:r w:rsidRPr="008F5504">
        <w:rPr>
          <w:sz w:val="24"/>
          <w:szCs w:val="24"/>
        </w:rPr>
        <w:t>ставки арендной платы за использование земельных участков, находящихся в муниципальной собственности муниципального образования «Чаинский район», в составе земель сельскохозяйственного назначения согласно приложени</w:t>
      </w:r>
      <w:r w:rsidR="000D45C8">
        <w:rPr>
          <w:sz w:val="24"/>
          <w:szCs w:val="24"/>
        </w:rPr>
        <w:t>ю № 2 к настоящему решению.</w:t>
      </w:r>
    </w:p>
    <w:p w:rsidR="007E485C" w:rsidRPr="008F5504" w:rsidRDefault="007E485C" w:rsidP="007E485C">
      <w:pPr>
        <w:pStyle w:val="a4"/>
        <w:rPr>
          <w:sz w:val="24"/>
          <w:szCs w:val="24"/>
        </w:rPr>
      </w:pPr>
      <w:r w:rsidRPr="008F5504">
        <w:rPr>
          <w:sz w:val="24"/>
          <w:szCs w:val="24"/>
        </w:rPr>
        <w:t>3. Утвердить</w:t>
      </w:r>
      <w:r w:rsidR="004273CA">
        <w:rPr>
          <w:sz w:val="24"/>
          <w:szCs w:val="24"/>
        </w:rPr>
        <w:t xml:space="preserve"> на 201</w:t>
      </w:r>
      <w:r w:rsidR="008B3F1F">
        <w:rPr>
          <w:sz w:val="24"/>
          <w:szCs w:val="24"/>
        </w:rPr>
        <w:t>6</w:t>
      </w:r>
      <w:r w:rsidR="004273CA">
        <w:rPr>
          <w:sz w:val="24"/>
          <w:szCs w:val="24"/>
        </w:rPr>
        <w:t xml:space="preserve"> год</w:t>
      </w:r>
      <w:r w:rsidRPr="008F5504">
        <w:rPr>
          <w:sz w:val="24"/>
          <w:szCs w:val="24"/>
        </w:rPr>
        <w:t xml:space="preserve"> </w:t>
      </w:r>
      <w:r w:rsidR="0059633D">
        <w:rPr>
          <w:sz w:val="24"/>
          <w:szCs w:val="24"/>
        </w:rPr>
        <w:t xml:space="preserve">годовой размер </w:t>
      </w:r>
      <w:r w:rsidRPr="008F5504">
        <w:rPr>
          <w:sz w:val="24"/>
          <w:szCs w:val="24"/>
        </w:rPr>
        <w:t>ставки арендной платы за использование земельных участков, находящихся в муниципальной собственности муниципального образования «Чаинский район», в составе земель прочих категорий согласно приложению № 3 к настоящему решению.</w:t>
      </w:r>
    </w:p>
    <w:p w:rsidR="00003051" w:rsidRPr="00B80788" w:rsidRDefault="007E485C" w:rsidP="007E485C">
      <w:pPr>
        <w:pStyle w:val="a4"/>
        <w:rPr>
          <w:sz w:val="24"/>
          <w:szCs w:val="24"/>
        </w:rPr>
      </w:pPr>
      <w:r w:rsidRPr="00B80788">
        <w:rPr>
          <w:sz w:val="24"/>
          <w:szCs w:val="24"/>
        </w:rPr>
        <w:t>4. Установить, что в</w:t>
      </w:r>
      <w:r w:rsidR="00003051" w:rsidRPr="00B80788">
        <w:rPr>
          <w:sz w:val="24"/>
          <w:szCs w:val="24"/>
        </w:rPr>
        <w:t xml:space="preserve"> случае заключения договора аренды</w:t>
      </w:r>
      <w:r w:rsidR="000C5B3F" w:rsidRPr="00B80788">
        <w:rPr>
          <w:sz w:val="24"/>
          <w:szCs w:val="24"/>
        </w:rPr>
        <w:t xml:space="preserve"> земельного участка, находящегося в муниципальной собственности муниципального образования «Чаинский район», на </w:t>
      </w:r>
      <w:r w:rsidR="00003051" w:rsidRPr="00B80788">
        <w:rPr>
          <w:sz w:val="24"/>
          <w:szCs w:val="24"/>
        </w:rPr>
        <w:t>аукцион</w:t>
      </w:r>
      <w:r w:rsidR="000C5B3F" w:rsidRPr="00B80788">
        <w:rPr>
          <w:sz w:val="24"/>
          <w:szCs w:val="24"/>
        </w:rPr>
        <w:t>е на право заключения договора аренды земельного участка размер ежегодной арендной платы</w:t>
      </w:r>
      <w:r w:rsidR="00003051" w:rsidRPr="00B80788">
        <w:rPr>
          <w:sz w:val="24"/>
          <w:szCs w:val="24"/>
        </w:rPr>
        <w:t xml:space="preserve"> определяется по результатам </w:t>
      </w:r>
      <w:r w:rsidR="000C5B3F" w:rsidRPr="00B80788">
        <w:rPr>
          <w:sz w:val="24"/>
          <w:szCs w:val="24"/>
        </w:rPr>
        <w:t>этого аукциона</w:t>
      </w:r>
      <w:r w:rsidR="00003051" w:rsidRPr="00B80788">
        <w:rPr>
          <w:sz w:val="24"/>
          <w:szCs w:val="24"/>
        </w:rPr>
        <w:t>.</w:t>
      </w:r>
    </w:p>
    <w:p w:rsidR="006372FA" w:rsidRPr="00B80788" w:rsidRDefault="006372FA" w:rsidP="006372FA">
      <w:pPr>
        <w:autoSpaceDE w:val="0"/>
        <w:autoSpaceDN w:val="0"/>
        <w:adjustRightInd w:val="0"/>
        <w:ind w:firstLine="540"/>
        <w:jc w:val="both"/>
        <w:rPr>
          <w:sz w:val="24"/>
          <w:szCs w:val="24"/>
        </w:rPr>
      </w:pPr>
      <w:proofErr w:type="gramStart"/>
      <w:r w:rsidRPr="00B80788">
        <w:rPr>
          <w:sz w:val="24"/>
          <w:szCs w:val="24"/>
        </w:rPr>
        <w:t>В случае заключения договора аренды земельного участка с лицом, подавшим единственную заявку на участие в аукционе на право заключения договора аренды земельного участка, находящегося в муниципальной собственности муниципальног</w:t>
      </w:r>
      <w:r w:rsidR="000D45C8" w:rsidRPr="00B80788">
        <w:rPr>
          <w:sz w:val="24"/>
          <w:szCs w:val="24"/>
        </w:rPr>
        <w:t>о образования «Чаинский район»,</w:t>
      </w:r>
      <w:r w:rsidRPr="00B80788">
        <w:rPr>
          <w:sz w:val="24"/>
          <w:szCs w:val="24"/>
        </w:rPr>
        <w:t xml:space="preserve"> с заявителем, признанным единственным участником аукциона, либо с единственным принявшим участие в аукционе его участником размер ежегодной арендной платы определяется в размере начальной цены предмета аукциона.</w:t>
      </w:r>
      <w:proofErr w:type="gramEnd"/>
    </w:p>
    <w:p w:rsidR="006372FA" w:rsidRPr="008F5504" w:rsidRDefault="006372FA" w:rsidP="007E485C">
      <w:pPr>
        <w:pStyle w:val="a4"/>
        <w:rPr>
          <w:sz w:val="24"/>
          <w:szCs w:val="24"/>
        </w:rPr>
      </w:pPr>
    </w:p>
    <w:p w:rsidR="0050066C" w:rsidRPr="008F5504" w:rsidRDefault="00003051" w:rsidP="007E485C">
      <w:pPr>
        <w:pStyle w:val="a4"/>
        <w:rPr>
          <w:sz w:val="24"/>
          <w:szCs w:val="24"/>
        </w:rPr>
      </w:pPr>
      <w:r w:rsidRPr="008F5504">
        <w:rPr>
          <w:sz w:val="24"/>
          <w:szCs w:val="24"/>
        </w:rPr>
        <w:lastRenderedPageBreak/>
        <w:t>5.</w:t>
      </w:r>
      <w:r w:rsidR="007E485C" w:rsidRPr="008F5504">
        <w:rPr>
          <w:sz w:val="24"/>
          <w:szCs w:val="24"/>
        </w:rPr>
        <w:t xml:space="preserve"> </w:t>
      </w:r>
      <w:r w:rsidR="00304651" w:rsidRPr="008F5504">
        <w:rPr>
          <w:sz w:val="24"/>
          <w:szCs w:val="24"/>
        </w:rPr>
        <w:t xml:space="preserve">Установить, что </w:t>
      </w:r>
      <w:r w:rsidR="0050066C" w:rsidRPr="008F5504">
        <w:rPr>
          <w:sz w:val="24"/>
          <w:szCs w:val="24"/>
        </w:rPr>
        <w:t>в случае переоформления права постоянного (бессрочного) пользования земельными участками</w:t>
      </w:r>
      <w:r w:rsidR="0059633D">
        <w:rPr>
          <w:sz w:val="24"/>
          <w:szCs w:val="24"/>
        </w:rPr>
        <w:t>,</w:t>
      </w:r>
      <w:r w:rsidR="006B7979" w:rsidRPr="008F5504">
        <w:rPr>
          <w:sz w:val="24"/>
          <w:szCs w:val="24"/>
        </w:rPr>
        <w:t xml:space="preserve"> находящимися в муниципальной собственности муниципального образования «Чаинский район», </w:t>
      </w:r>
      <w:r w:rsidR="0050066C" w:rsidRPr="008F5504">
        <w:rPr>
          <w:sz w:val="24"/>
          <w:szCs w:val="24"/>
        </w:rPr>
        <w:t>на право аренды земельных участков арендная плата на год устанавливается в размере:</w:t>
      </w:r>
    </w:p>
    <w:p w:rsidR="0050066C" w:rsidRPr="008F5504" w:rsidRDefault="0050066C" w:rsidP="007E485C">
      <w:pPr>
        <w:pStyle w:val="a4"/>
        <w:rPr>
          <w:sz w:val="24"/>
          <w:szCs w:val="24"/>
        </w:rPr>
      </w:pPr>
      <w:r w:rsidRPr="008F5504">
        <w:rPr>
          <w:sz w:val="24"/>
          <w:szCs w:val="24"/>
        </w:rPr>
        <w:t>двух процентов кадастровой стоимости арендуемых земельных участков;</w:t>
      </w:r>
    </w:p>
    <w:p w:rsidR="0050066C" w:rsidRPr="008F5504" w:rsidRDefault="0050066C" w:rsidP="007E485C">
      <w:pPr>
        <w:pStyle w:val="a4"/>
        <w:rPr>
          <w:sz w:val="24"/>
          <w:szCs w:val="24"/>
        </w:rPr>
      </w:pPr>
      <w:r w:rsidRPr="008F5504">
        <w:rPr>
          <w:sz w:val="24"/>
          <w:szCs w:val="24"/>
        </w:rPr>
        <w:t>трех десятых процента кадастровой стоимости арендуемых земельных участков из земель сельскохозяйственного назначения;</w:t>
      </w:r>
    </w:p>
    <w:p w:rsidR="0050066C" w:rsidRPr="008F5504" w:rsidRDefault="0050066C" w:rsidP="007E485C">
      <w:pPr>
        <w:pStyle w:val="a4"/>
        <w:rPr>
          <w:sz w:val="24"/>
          <w:szCs w:val="24"/>
        </w:rPr>
      </w:pPr>
      <w:r w:rsidRPr="008F5504">
        <w:rPr>
          <w:sz w:val="24"/>
          <w:szCs w:val="24"/>
        </w:rPr>
        <w:t>полутора процентов кадастровой стоимости арендуемых земельных участков, изъятых из оборота или ограниченных в обороте.</w:t>
      </w:r>
    </w:p>
    <w:p w:rsidR="00452077" w:rsidRDefault="006B7979" w:rsidP="007E485C">
      <w:pPr>
        <w:pStyle w:val="a4"/>
        <w:rPr>
          <w:sz w:val="24"/>
          <w:szCs w:val="24"/>
        </w:rPr>
      </w:pPr>
      <w:r w:rsidRPr="008F5504">
        <w:rPr>
          <w:sz w:val="24"/>
          <w:szCs w:val="24"/>
        </w:rPr>
        <w:t>6</w:t>
      </w:r>
      <w:r w:rsidR="00E03F1B" w:rsidRPr="008F5504">
        <w:rPr>
          <w:sz w:val="24"/>
          <w:szCs w:val="24"/>
        </w:rPr>
        <w:t xml:space="preserve">. </w:t>
      </w:r>
      <w:r w:rsidR="00452077">
        <w:rPr>
          <w:sz w:val="24"/>
          <w:szCs w:val="24"/>
        </w:rPr>
        <w:t>Рекомендовать администрациям Подгорнского, Коломинского, Усть-Бакчарского, Чаинского сельских поселений руководствоваться данным решением при подготовке расчётов арендной платы к договорам аренды в отношении земельных участков, государственная собственность на которые не разграничена, и п</w:t>
      </w:r>
      <w:r w:rsidR="00B80788">
        <w:rPr>
          <w:sz w:val="24"/>
          <w:szCs w:val="24"/>
        </w:rPr>
        <w:t>е</w:t>
      </w:r>
      <w:r w:rsidR="00452077">
        <w:rPr>
          <w:sz w:val="24"/>
          <w:szCs w:val="24"/>
        </w:rPr>
        <w:t>редаваемых в аренду без проведения торгов.</w:t>
      </w:r>
    </w:p>
    <w:p w:rsidR="000E0F8D" w:rsidRPr="008F5504" w:rsidRDefault="006B7979" w:rsidP="007E485C">
      <w:pPr>
        <w:pStyle w:val="a4"/>
        <w:rPr>
          <w:sz w:val="24"/>
          <w:szCs w:val="24"/>
        </w:rPr>
      </w:pPr>
      <w:r w:rsidRPr="008F5504">
        <w:rPr>
          <w:sz w:val="24"/>
          <w:szCs w:val="24"/>
        </w:rPr>
        <w:t>7</w:t>
      </w:r>
      <w:r w:rsidR="000E0F8D" w:rsidRPr="008F5504">
        <w:rPr>
          <w:sz w:val="24"/>
          <w:szCs w:val="24"/>
        </w:rPr>
        <w:t xml:space="preserve">. </w:t>
      </w:r>
      <w:proofErr w:type="gramStart"/>
      <w:r w:rsidR="000E0F8D" w:rsidRPr="008F5504">
        <w:rPr>
          <w:sz w:val="24"/>
          <w:szCs w:val="24"/>
        </w:rPr>
        <w:t xml:space="preserve">Опубликовать настоящее решение в </w:t>
      </w:r>
      <w:r w:rsidR="00F50451" w:rsidRPr="009F2A77">
        <w:rPr>
          <w:sz w:val="24"/>
          <w:szCs w:val="24"/>
        </w:rPr>
        <w:t>районной газете «Земля чаинская»</w:t>
      </w:r>
      <w:r w:rsidR="00F50451">
        <w:rPr>
          <w:sz w:val="24"/>
          <w:szCs w:val="24"/>
        </w:rPr>
        <w:t xml:space="preserve"> и</w:t>
      </w:r>
      <w:r w:rsidR="00F50451" w:rsidRPr="009F2A77">
        <w:rPr>
          <w:sz w:val="24"/>
          <w:szCs w:val="24"/>
        </w:rPr>
        <w:t xml:space="preserve"> </w:t>
      </w:r>
      <w:r w:rsidR="00452077">
        <w:rPr>
          <w:sz w:val="24"/>
          <w:szCs w:val="24"/>
        </w:rPr>
        <w:t>официальн</w:t>
      </w:r>
      <w:r w:rsidR="00E35AD1">
        <w:rPr>
          <w:sz w:val="24"/>
          <w:szCs w:val="24"/>
        </w:rPr>
        <w:t>ом периодическом издании «Официальные ведомости Чаинского района»</w:t>
      </w:r>
      <w:r w:rsidR="000E0F8D" w:rsidRPr="008F5504">
        <w:rPr>
          <w:sz w:val="24"/>
          <w:szCs w:val="24"/>
        </w:rPr>
        <w:t>, разместить н</w:t>
      </w:r>
      <w:r w:rsidR="00A03505">
        <w:rPr>
          <w:sz w:val="24"/>
          <w:szCs w:val="24"/>
        </w:rPr>
        <w:t>а официальном сайте Думы Чаинского района</w:t>
      </w:r>
      <w:r w:rsidR="000E0F8D" w:rsidRPr="008F5504">
        <w:rPr>
          <w:sz w:val="24"/>
          <w:szCs w:val="24"/>
        </w:rPr>
        <w:t xml:space="preserve"> (</w:t>
      </w:r>
      <w:proofErr w:type="spellStart"/>
      <w:r w:rsidR="00A03505">
        <w:rPr>
          <w:sz w:val="24"/>
          <w:szCs w:val="24"/>
          <w:lang w:val="en-US"/>
        </w:rPr>
        <w:t>chainduma</w:t>
      </w:r>
      <w:proofErr w:type="spellEnd"/>
      <w:r w:rsidR="00A03505" w:rsidRPr="00A03505">
        <w:rPr>
          <w:sz w:val="24"/>
          <w:szCs w:val="24"/>
        </w:rPr>
        <w:t>.</w:t>
      </w:r>
      <w:proofErr w:type="spellStart"/>
      <w:r w:rsidR="000E0F8D" w:rsidRPr="008F5504">
        <w:rPr>
          <w:sz w:val="24"/>
          <w:szCs w:val="24"/>
          <w:lang w:val="en-US"/>
        </w:rPr>
        <w:t>ru</w:t>
      </w:r>
      <w:proofErr w:type="spellEnd"/>
      <w:r w:rsidR="000E0F8D" w:rsidRPr="008F5504">
        <w:rPr>
          <w:sz w:val="24"/>
          <w:szCs w:val="24"/>
        </w:rPr>
        <w:t>)</w:t>
      </w:r>
      <w:r w:rsidR="00B80788">
        <w:rPr>
          <w:sz w:val="24"/>
          <w:szCs w:val="24"/>
        </w:rPr>
        <w:t xml:space="preserve"> и на официальном сайте муниципального образования «Чаинский район»</w:t>
      </w:r>
      <w:r w:rsidR="000E0F8D" w:rsidRPr="008F5504">
        <w:rPr>
          <w:sz w:val="24"/>
          <w:szCs w:val="24"/>
        </w:rPr>
        <w:t>.</w:t>
      </w:r>
      <w:proofErr w:type="gramEnd"/>
    </w:p>
    <w:p w:rsidR="000E0F8D" w:rsidRPr="008F5504" w:rsidRDefault="00AF1847" w:rsidP="007E485C">
      <w:pPr>
        <w:pStyle w:val="a4"/>
        <w:rPr>
          <w:sz w:val="24"/>
          <w:szCs w:val="24"/>
        </w:rPr>
      </w:pPr>
      <w:r w:rsidRPr="008F5504">
        <w:rPr>
          <w:sz w:val="24"/>
          <w:szCs w:val="24"/>
        </w:rPr>
        <w:t>8</w:t>
      </w:r>
      <w:r w:rsidR="000E0F8D" w:rsidRPr="008F5504">
        <w:rPr>
          <w:sz w:val="24"/>
          <w:szCs w:val="24"/>
        </w:rPr>
        <w:t>. Настоящее решение вступает в силу со дня официального опубликования в районной газете «Земля чаинская»</w:t>
      </w:r>
      <w:r w:rsidRPr="008F5504">
        <w:rPr>
          <w:sz w:val="24"/>
          <w:szCs w:val="24"/>
        </w:rPr>
        <w:t xml:space="preserve"> и распространяется на правоотношения, возникшие с 01</w:t>
      </w:r>
      <w:r w:rsidR="00B80788">
        <w:rPr>
          <w:sz w:val="24"/>
          <w:szCs w:val="24"/>
        </w:rPr>
        <w:t xml:space="preserve"> января </w:t>
      </w:r>
      <w:r w:rsidRPr="008F5504">
        <w:rPr>
          <w:sz w:val="24"/>
          <w:szCs w:val="24"/>
        </w:rPr>
        <w:t>201</w:t>
      </w:r>
      <w:r w:rsidR="00452077">
        <w:rPr>
          <w:sz w:val="24"/>
          <w:szCs w:val="24"/>
        </w:rPr>
        <w:t>6</w:t>
      </w:r>
      <w:r w:rsidRPr="008F5504">
        <w:rPr>
          <w:sz w:val="24"/>
          <w:szCs w:val="24"/>
        </w:rPr>
        <w:t xml:space="preserve"> года</w:t>
      </w:r>
      <w:r w:rsidR="000E0F8D" w:rsidRPr="008F5504">
        <w:rPr>
          <w:sz w:val="24"/>
          <w:szCs w:val="24"/>
        </w:rPr>
        <w:t>.</w:t>
      </w:r>
    </w:p>
    <w:p w:rsidR="00D43BF8" w:rsidRDefault="00D43BF8" w:rsidP="007E485C">
      <w:pPr>
        <w:pStyle w:val="a4"/>
        <w:rPr>
          <w:sz w:val="24"/>
          <w:szCs w:val="24"/>
        </w:rPr>
      </w:pPr>
    </w:p>
    <w:p w:rsidR="00B80788" w:rsidRDefault="00B80788" w:rsidP="007E485C">
      <w:pPr>
        <w:pStyle w:val="a4"/>
        <w:rPr>
          <w:sz w:val="24"/>
          <w:szCs w:val="24"/>
        </w:rPr>
      </w:pPr>
    </w:p>
    <w:p w:rsidR="00B80788" w:rsidRDefault="00B80788" w:rsidP="007E485C">
      <w:pPr>
        <w:pStyle w:val="a4"/>
        <w:rPr>
          <w:sz w:val="24"/>
          <w:szCs w:val="24"/>
        </w:rPr>
      </w:pPr>
    </w:p>
    <w:p w:rsidR="00B80788" w:rsidRDefault="00B80788" w:rsidP="007E485C">
      <w:pPr>
        <w:pStyle w:val="a4"/>
        <w:rPr>
          <w:sz w:val="24"/>
          <w:szCs w:val="24"/>
        </w:rPr>
      </w:pPr>
      <w:r>
        <w:rPr>
          <w:sz w:val="24"/>
          <w:szCs w:val="24"/>
        </w:rPr>
        <w:t xml:space="preserve">Председатель Думы Чаинского района </w:t>
      </w:r>
      <w:r>
        <w:rPr>
          <w:sz w:val="24"/>
          <w:szCs w:val="24"/>
        </w:rPr>
        <w:tab/>
      </w:r>
      <w:r>
        <w:rPr>
          <w:sz w:val="24"/>
          <w:szCs w:val="24"/>
        </w:rPr>
        <w:tab/>
      </w:r>
      <w:r>
        <w:rPr>
          <w:sz w:val="24"/>
          <w:szCs w:val="24"/>
        </w:rPr>
        <w:tab/>
      </w:r>
      <w:r>
        <w:rPr>
          <w:sz w:val="24"/>
          <w:szCs w:val="24"/>
        </w:rPr>
        <w:tab/>
      </w:r>
      <w:r>
        <w:rPr>
          <w:sz w:val="24"/>
          <w:szCs w:val="24"/>
        </w:rPr>
        <w:tab/>
        <w:t>В.А. Черданцев</w:t>
      </w:r>
    </w:p>
    <w:p w:rsidR="00B80788" w:rsidRDefault="00B80788" w:rsidP="007E485C">
      <w:pPr>
        <w:pStyle w:val="a4"/>
        <w:rPr>
          <w:sz w:val="24"/>
          <w:szCs w:val="24"/>
        </w:rPr>
      </w:pPr>
    </w:p>
    <w:p w:rsidR="00B80788" w:rsidRDefault="00B80788" w:rsidP="007E485C">
      <w:pPr>
        <w:pStyle w:val="a4"/>
        <w:rPr>
          <w:sz w:val="24"/>
          <w:szCs w:val="24"/>
        </w:rPr>
      </w:pPr>
    </w:p>
    <w:p w:rsidR="00B80788" w:rsidRDefault="00B80788" w:rsidP="007E485C">
      <w:pPr>
        <w:pStyle w:val="a4"/>
        <w:rPr>
          <w:sz w:val="24"/>
          <w:szCs w:val="24"/>
        </w:rPr>
      </w:pPr>
      <w:r>
        <w:rPr>
          <w:sz w:val="24"/>
          <w:szCs w:val="24"/>
        </w:rPr>
        <w:t xml:space="preserve">Глава Чаинского района </w:t>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В.Н. Столяров</w:t>
      </w:r>
    </w:p>
    <w:p w:rsidR="00B80788" w:rsidRDefault="00B80788">
      <w:pPr>
        <w:rPr>
          <w:sz w:val="24"/>
        </w:rPr>
      </w:pPr>
      <w:r>
        <w:rPr>
          <w:sz w:val="24"/>
        </w:rPr>
        <w:br w:type="page"/>
      </w:r>
    </w:p>
    <w:p w:rsidR="001E02A4" w:rsidRDefault="00F62840" w:rsidP="00F62840">
      <w:pPr>
        <w:shd w:val="clear" w:color="auto" w:fill="FFFFFF"/>
        <w:spacing w:line="269" w:lineRule="exact"/>
        <w:ind w:firstLine="851"/>
        <w:jc w:val="center"/>
        <w:rPr>
          <w:sz w:val="24"/>
        </w:rPr>
      </w:pPr>
      <w:r>
        <w:rPr>
          <w:sz w:val="24"/>
        </w:rPr>
        <w:lastRenderedPageBreak/>
        <w:t>Пояснительная записка к решению Думы Чаинского района</w:t>
      </w:r>
    </w:p>
    <w:p w:rsidR="00F62840" w:rsidRDefault="00F62840" w:rsidP="00F62840">
      <w:pPr>
        <w:shd w:val="clear" w:color="auto" w:fill="FFFFFF"/>
        <w:spacing w:line="269" w:lineRule="exact"/>
        <w:ind w:firstLine="851"/>
        <w:jc w:val="center"/>
        <w:rPr>
          <w:sz w:val="24"/>
        </w:rPr>
      </w:pPr>
      <w:r>
        <w:rPr>
          <w:sz w:val="24"/>
        </w:rPr>
        <w:t>«Об утверждении ставок арендной платы за землю»</w:t>
      </w:r>
    </w:p>
    <w:p w:rsidR="00F62840" w:rsidRDefault="00F62840" w:rsidP="00F62840">
      <w:pPr>
        <w:shd w:val="clear" w:color="auto" w:fill="FFFFFF"/>
        <w:spacing w:line="269" w:lineRule="exact"/>
        <w:ind w:firstLine="851"/>
        <w:jc w:val="both"/>
        <w:rPr>
          <w:sz w:val="24"/>
        </w:rPr>
      </w:pPr>
    </w:p>
    <w:p w:rsidR="00B847B2" w:rsidRDefault="00B847B2" w:rsidP="00B847B2">
      <w:pPr>
        <w:shd w:val="clear" w:color="auto" w:fill="FFFFFF"/>
        <w:spacing w:line="269" w:lineRule="exact"/>
        <w:ind w:firstLine="851"/>
        <w:jc w:val="both"/>
        <w:rPr>
          <w:sz w:val="24"/>
        </w:rPr>
      </w:pPr>
      <w:r>
        <w:rPr>
          <w:sz w:val="24"/>
        </w:rPr>
        <w:t xml:space="preserve">В соответствии с Земельным кодексом РФ распоряжение земельными участками, государственная собственность на которые не разграничена, с 01.03.2015 года осуществляют администрации сельских поселений, а администрирование доходов по договорам аренды </w:t>
      </w:r>
      <w:r w:rsidR="00502FEB">
        <w:rPr>
          <w:sz w:val="24"/>
        </w:rPr>
        <w:t xml:space="preserve">таких земельных участков </w:t>
      </w:r>
      <w:r>
        <w:rPr>
          <w:sz w:val="24"/>
        </w:rPr>
        <w:t xml:space="preserve">в соответствии с </w:t>
      </w:r>
      <w:r w:rsidR="00502FEB">
        <w:rPr>
          <w:sz w:val="24"/>
        </w:rPr>
        <w:t>Бюджетным кодексом РФ осуществляет администрация района.</w:t>
      </w:r>
    </w:p>
    <w:p w:rsidR="00016854" w:rsidRDefault="00016854" w:rsidP="00F62840">
      <w:pPr>
        <w:shd w:val="clear" w:color="auto" w:fill="FFFFFF"/>
        <w:spacing w:line="269" w:lineRule="exact"/>
        <w:ind w:firstLine="851"/>
        <w:jc w:val="both"/>
        <w:rPr>
          <w:sz w:val="24"/>
        </w:rPr>
      </w:pPr>
      <w:r>
        <w:rPr>
          <w:sz w:val="24"/>
        </w:rPr>
        <w:t>Данное решение распространяется на арендные отношения</w:t>
      </w:r>
      <w:r w:rsidR="007563F1">
        <w:rPr>
          <w:sz w:val="24"/>
        </w:rPr>
        <w:t xml:space="preserve"> с 01.01.201</w:t>
      </w:r>
      <w:r w:rsidR="00452077">
        <w:rPr>
          <w:sz w:val="24"/>
        </w:rPr>
        <w:t>6</w:t>
      </w:r>
      <w:r>
        <w:rPr>
          <w:sz w:val="24"/>
        </w:rPr>
        <w:t xml:space="preserve"> по земельным участкам, находящимся в муниципальной собственности района, и земельным участкам, государственная собственность на которые не разграничена.</w:t>
      </w:r>
    </w:p>
    <w:p w:rsidR="00AA50B7" w:rsidRDefault="00452077" w:rsidP="005E4838">
      <w:pPr>
        <w:shd w:val="clear" w:color="auto" w:fill="FFFFFF"/>
        <w:spacing w:line="298" w:lineRule="exact"/>
        <w:ind w:left="45" w:right="45" w:firstLine="805"/>
        <w:jc w:val="both"/>
        <w:rPr>
          <w:sz w:val="24"/>
        </w:rPr>
      </w:pPr>
      <w:r>
        <w:rPr>
          <w:sz w:val="24"/>
        </w:rPr>
        <w:t>Утверждаемые ставки предлагается оставить на уровне ставок, действовавших в 2015 году и утверждённых Советами сельских поселений</w:t>
      </w:r>
      <w:r w:rsidR="00AA50B7">
        <w:rPr>
          <w:sz w:val="24"/>
        </w:rPr>
        <w:t>, находящихся на территории Чаинского района.</w:t>
      </w:r>
    </w:p>
    <w:p w:rsidR="00497EEF" w:rsidRDefault="005E4838" w:rsidP="005E4838">
      <w:pPr>
        <w:shd w:val="clear" w:color="auto" w:fill="FFFFFF"/>
        <w:spacing w:line="298" w:lineRule="exact"/>
        <w:ind w:left="45" w:right="45" w:firstLine="805"/>
        <w:jc w:val="both"/>
        <w:rPr>
          <w:sz w:val="24"/>
          <w:szCs w:val="24"/>
        </w:rPr>
      </w:pPr>
      <w:r>
        <w:rPr>
          <w:sz w:val="24"/>
        </w:rPr>
        <w:t>Данные ставки определены в физических единицах за единицу площади, что позволяет упростить расчёт размера арендной платы (3-ий принцип</w:t>
      </w:r>
      <w:r w:rsidRPr="007563F1">
        <w:rPr>
          <w:sz w:val="24"/>
        </w:rPr>
        <w:t xml:space="preserve"> </w:t>
      </w:r>
      <w:r>
        <w:rPr>
          <w:sz w:val="24"/>
        </w:rPr>
        <w:t>по постановлению Правительства РФ от 16.07.2009 № 582)</w:t>
      </w:r>
      <w:r w:rsidR="00497EEF">
        <w:rPr>
          <w:sz w:val="24"/>
        </w:rPr>
        <w:t>, т.е. при расчёте</w:t>
      </w:r>
      <w:r>
        <w:rPr>
          <w:sz w:val="24"/>
        </w:rPr>
        <w:t xml:space="preserve"> использ</w:t>
      </w:r>
      <w:r w:rsidR="00497EEF">
        <w:rPr>
          <w:sz w:val="24"/>
        </w:rPr>
        <w:t xml:space="preserve">уется </w:t>
      </w:r>
      <w:r>
        <w:rPr>
          <w:sz w:val="24"/>
        </w:rPr>
        <w:t>так</w:t>
      </w:r>
      <w:r w:rsidR="00497EEF">
        <w:rPr>
          <w:sz w:val="24"/>
        </w:rPr>
        <w:t>ая</w:t>
      </w:r>
      <w:r>
        <w:rPr>
          <w:sz w:val="24"/>
        </w:rPr>
        <w:t xml:space="preserve"> величин</w:t>
      </w:r>
      <w:r w:rsidR="00497EEF">
        <w:rPr>
          <w:sz w:val="24"/>
        </w:rPr>
        <w:t>а</w:t>
      </w:r>
      <w:r>
        <w:rPr>
          <w:sz w:val="24"/>
        </w:rPr>
        <w:t xml:space="preserve">, как кадастровая </w:t>
      </w:r>
      <w:r w:rsidRPr="005E4838">
        <w:rPr>
          <w:sz w:val="24"/>
          <w:szCs w:val="24"/>
        </w:rPr>
        <w:t xml:space="preserve">стоимость земельного участка. </w:t>
      </w:r>
    </w:p>
    <w:p w:rsidR="005E4838" w:rsidRPr="00497EEF" w:rsidRDefault="00034D69" w:rsidP="00497EEF">
      <w:pPr>
        <w:shd w:val="clear" w:color="auto" w:fill="FFFFFF"/>
        <w:spacing w:line="298" w:lineRule="exact"/>
        <w:ind w:left="45" w:right="45" w:firstLine="805"/>
        <w:jc w:val="both"/>
        <w:rPr>
          <w:sz w:val="24"/>
          <w:szCs w:val="24"/>
        </w:rPr>
      </w:pPr>
      <w:r w:rsidRPr="00497EEF">
        <w:rPr>
          <w:sz w:val="24"/>
          <w:szCs w:val="24"/>
        </w:rPr>
        <w:t xml:space="preserve">Ставки </w:t>
      </w:r>
      <w:r w:rsidR="005E4838" w:rsidRPr="00497EEF">
        <w:rPr>
          <w:sz w:val="24"/>
          <w:szCs w:val="24"/>
        </w:rPr>
        <w:t>рассчитыва</w:t>
      </w:r>
      <w:r w:rsidRPr="00497EEF">
        <w:rPr>
          <w:sz w:val="24"/>
          <w:szCs w:val="24"/>
        </w:rPr>
        <w:t>лись</w:t>
      </w:r>
      <w:r w:rsidR="005E4838" w:rsidRPr="00497EEF">
        <w:rPr>
          <w:sz w:val="24"/>
          <w:szCs w:val="24"/>
        </w:rPr>
        <w:t xml:space="preserve"> следующим образом:</w:t>
      </w:r>
      <w:r w:rsidR="00497EEF">
        <w:rPr>
          <w:sz w:val="24"/>
          <w:szCs w:val="24"/>
        </w:rPr>
        <w:tab/>
      </w:r>
      <w:r w:rsidR="00497EEF" w:rsidRPr="00497EEF">
        <w:rPr>
          <w:sz w:val="24"/>
          <w:szCs w:val="24"/>
        </w:rPr>
        <w:t xml:space="preserve"> </w:t>
      </w:r>
      <w:r w:rsidRPr="00497EEF">
        <w:rPr>
          <w:sz w:val="24"/>
          <w:szCs w:val="24"/>
        </w:rPr>
        <w:t>С</w:t>
      </w:r>
      <w:r w:rsidR="005E4838" w:rsidRPr="00497EEF">
        <w:rPr>
          <w:sz w:val="24"/>
          <w:szCs w:val="24"/>
        </w:rPr>
        <w:t>А=УПКСЗ*</w:t>
      </w:r>
      <w:proofErr w:type="gramStart"/>
      <w:r w:rsidR="005E4838" w:rsidRPr="00497EEF">
        <w:rPr>
          <w:sz w:val="24"/>
          <w:szCs w:val="24"/>
        </w:rPr>
        <w:t>К</w:t>
      </w:r>
      <w:proofErr w:type="gramEnd"/>
      <w:r w:rsidR="005E4838" w:rsidRPr="00497EEF">
        <w:rPr>
          <w:sz w:val="24"/>
          <w:szCs w:val="24"/>
        </w:rPr>
        <w:t>, где</w:t>
      </w:r>
    </w:p>
    <w:p w:rsidR="005E4838" w:rsidRPr="005E4838" w:rsidRDefault="00034D69" w:rsidP="005E4838">
      <w:pPr>
        <w:pStyle w:val="30"/>
        <w:spacing w:line="298" w:lineRule="exact"/>
        <w:ind w:left="45" w:right="45" w:firstLine="805"/>
        <w:jc w:val="both"/>
      </w:pPr>
      <w:r>
        <w:t>С</w:t>
      </w:r>
      <w:r w:rsidR="005E4838" w:rsidRPr="005E4838">
        <w:t xml:space="preserve">А – </w:t>
      </w:r>
      <w:r w:rsidR="001E138E">
        <w:t>ставка</w:t>
      </w:r>
      <w:r w:rsidR="005E4838" w:rsidRPr="005E4838">
        <w:t xml:space="preserve"> арендной платы (руб.</w:t>
      </w:r>
      <w:r w:rsidR="001E138E" w:rsidRPr="005E4838">
        <w:t>/кв.м.</w:t>
      </w:r>
      <w:r w:rsidR="005E4838" w:rsidRPr="005E4838">
        <w:t>);</w:t>
      </w:r>
    </w:p>
    <w:p w:rsidR="005E4838" w:rsidRPr="005E4838" w:rsidRDefault="005E4838" w:rsidP="005E4838">
      <w:pPr>
        <w:pStyle w:val="30"/>
        <w:spacing w:line="298" w:lineRule="exact"/>
        <w:ind w:left="45" w:right="45" w:firstLine="805"/>
        <w:jc w:val="both"/>
      </w:pPr>
      <w:r w:rsidRPr="005E4838">
        <w:t>УПКСЗ – удельный показатель кадастровой стоимости земель (руб./кв.м.);</w:t>
      </w:r>
    </w:p>
    <w:p w:rsidR="005E4838" w:rsidRDefault="005E4838" w:rsidP="005E4838">
      <w:pPr>
        <w:pStyle w:val="30"/>
        <w:spacing w:line="298" w:lineRule="exact"/>
        <w:ind w:left="45" w:right="45" w:firstLine="805"/>
        <w:jc w:val="both"/>
        <w:rPr>
          <w:sz w:val="28"/>
        </w:rPr>
      </w:pPr>
      <w:proofErr w:type="gramStart"/>
      <w:r w:rsidRPr="005E4838">
        <w:t>К</w:t>
      </w:r>
      <w:proofErr w:type="gramEnd"/>
      <w:r w:rsidRPr="005E4838">
        <w:t xml:space="preserve"> – процентная ставка</w:t>
      </w:r>
      <w:r w:rsidR="00034D69">
        <w:t xml:space="preserve"> для целей налогообложения</w:t>
      </w:r>
      <w:r w:rsidRPr="005E4838">
        <w:t>, установленная решения</w:t>
      </w:r>
      <w:r w:rsidR="00034D69">
        <w:t xml:space="preserve">ми органов местного самоуправления </w:t>
      </w:r>
      <w:r w:rsidR="00034D69" w:rsidRPr="005E4838">
        <w:t>на территориях муниципальных образований «Чаинское сельское поселение», «Подгорнское сельское поселение», «Усть-Бакчарское сельское поселение», «Коломинское сельское поселение»</w:t>
      </w:r>
      <w:r w:rsidR="00034D69">
        <w:t>.</w:t>
      </w:r>
    </w:p>
    <w:p w:rsidR="001E138E" w:rsidRDefault="001E138E" w:rsidP="001E138E">
      <w:pPr>
        <w:shd w:val="clear" w:color="auto" w:fill="FFFFFF"/>
        <w:spacing w:line="269" w:lineRule="exact"/>
        <w:ind w:firstLine="851"/>
        <w:jc w:val="both"/>
        <w:rPr>
          <w:sz w:val="24"/>
        </w:rPr>
      </w:pPr>
      <w:r>
        <w:rPr>
          <w:sz w:val="24"/>
        </w:rPr>
        <w:t>Решениями Советов сельских поселений установлены следующие ставки земельного налога в зависимости от кадастровой стоимости земельных участков:</w:t>
      </w:r>
    </w:p>
    <w:p w:rsidR="001E138E" w:rsidRDefault="001E138E" w:rsidP="001E138E">
      <w:pPr>
        <w:shd w:val="clear" w:color="auto" w:fill="FFFFFF"/>
        <w:spacing w:line="269" w:lineRule="exact"/>
        <w:ind w:firstLine="851"/>
        <w:jc w:val="both"/>
        <w:rPr>
          <w:sz w:val="24"/>
        </w:rPr>
      </w:pPr>
      <w:r>
        <w:rPr>
          <w:sz w:val="24"/>
        </w:rPr>
        <w:t>- 0,1% решением Коломинского СП от 22.11.2008 № 28 (ред. от 29.05.2009);</w:t>
      </w:r>
    </w:p>
    <w:p w:rsidR="001E138E" w:rsidRDefault="001E138E" w:rsidP="001E138E">
      <w:pPr>
        <w:shd w:val="clear" w:color="auto" w:fill="FFFFFF"/>
        <w:spacing w:line="269" w:lineRule="exact"/>
        <w:ind w:firstLine="851"/>
        <w:jc w:val="both"/>
        <w:rPr>
          <w:sz w:val="24"/>
        </w:rPr>
      </w:pPr>
      <w:r>
        <w:rPr>
          <w:sz w:val="24"/>
        </w:rPr>
        <w:t>- 0,1% решением Усть-Бакчарского СП от 23.11.2006 №29 (ред. от28.05.2009);</w:t>
      </w:r>
    </w:p>
    <w:p w:rsidR="001E138E" w:rsidRDefault="001E138E" w:rsidP="001E138E">
      <w:pPr>
        <w:shd w:val="clear" w:color="auto" w:fill="FFFFFF"/>
        <w:spacing w:line="269" w:lineRule="exact"/>
        <w:ind w:firstLine="851"/>
        <w:jc w:val="both"/>
        <w:rPr>
          <w:sz w:val="24"/>
        </w:rPr>
      </w:pPr>
      <w:r>
        <w:rPr>
          <w:sz w:val="24"/>
        </w:rPr>
        <w:t>- 0,3% решением Подгорнского СП от 22.11.2010 № 23;</w:t>
      </w:r>
    </w:p>
    <w:p w:rsidR="005E4838" w:rsidRDefault="001E138E" w:rsidP="001E138E">
      <w:pPr>
        <w:shd w:val="clear" w:color="auto" w:fill="FFFFFF"/>
        <w:spacing w:line="269" w:lineRule="exact"/>
        <w:ind w:firstLine="851"/>
        <w:jc w:val="both"/>
        <w:rPr>
          <w:sz w:val="24"/>
        </w:rPr>
      </w:pPr>
      <w:r>
        <w:rPr>
          <w:sz w:val="24"/>
        </w:rPr>
        <w:t>- 0,1% решением Чаинского СП от 04.06.2009 №10.</w:t>
      </w:r>
    </w:p>
    <w:p w:rsidR="001E138E" w:rsidRDefault="001E138E" w:rsidP="001E138E">
      <w:pPr>
        <w:shd w:val="clear" w:color="auto" w:fill="FFFFFF"/>
        <w:spacing w:line="269" w:lineRule="exact"/>
        <w:ind w:firstLine="851"/>
        <w:jc w:val="both"/>
        <w:rPr>
          <w:sz w:val="24"/>
        </w:rPr>
      </w:pPr>
      <w:r>
        <w:rPr>
          <w:sz w:val="24"/>
        </w:rPr>
        <w:t>Размер арендной платы будет определяться по действующей формуле, как произведение ставки арендной платы на размер земельного участка.</w:t>
      </w:r>
    </w:p>
    <w:p w:rsidR="0076259A" w:rsidRDefault="00B46818" w:rsidP="00F62840">
      <w:pPr>
        <w:shd w:val="clear" w:color="auto" w:fill="FFFFFF"/>
        <w:spacing w:line="269" w:lineRule="exact"/>
        <w:ind w:firstLine="851"/>
        <w:jc w:val="both"/>
        <w:rPr>
          <w:sz w:val="24"/>
        </w:rPr>
      </w:pPr>
      <w:r>
        <w:rPr>
          <w:sz w:val="24"/>
        </w:rPr>
        <w:t xml:space="preserve">При этом не будет нарушен принцип учёта необходимости поддержки социально значимых видов деятельности посредством установления размера арендной платы в пределах, </w:t>
      </w:r>
      <w:r>
        <w:rPr>
          <w:sz w:val="24"/>
          <w:u w:val="single"/>
        </w:rPr>
        <w:t>не превышающих размер земельного налога.</w:t>
      </w:r>
      <w:r>
        <w:rPr>
          <w:sz w:val="24"/>
        </w:rPr>
        <w:t xml:space="preserve"> (</w:t>
      </w:r>
      <w:r w:rsidR="00CA15AD">
        <w:rPr>
          <w:sz w:val="24"/>
        </w:rPr>
        <w:t>5</w:t>
      </w:r>
      <w:r w:rsidR="00021DD5">
        <w:rPr>
          <w:sz w:val="24"/>
        </w:rPr>
        <w:t>-ый принцип по по</w:t>
      </w:r>
      <w:r>
        <w:rPr>
          <w:sz w:val="24"/>
        </w:rPr>
        <w:t>становлени</w:t>
      </w:r>
      <w:r w:rsidR="00021DD5">
        <w:rPr>
          <w:sz w:val="24"/>
        </w:rPr>
        <w:t>ю</w:t>
      </w:r>
      <w:r>
        <w:rPr>
          <w:sz w:val="24"/>
        </w:rPr>
        <w:t xml:space="preserve"> Правительства РФ от 16.07.2009 № 582).</w:t>
      </w:r>
      <w:r w:rsidR="003921A5">
        <w:rPr>
          <w:sz w:val="24"/>
        </w:rPr>
        <w:t xml:space="preserve"> </w:t>
      </w:r>
    </w:p>
    <w:p w:rsidR="006B3FFF" w:rsidRPr="00F40D1D" w:rsidRDefault="006B3FFF" w:rsidP="006B3FFF">
      <w:pPr>
        <w:shd w:val="clear" w:color="auto" w:fill="FFFFFF"/>
        <w:spacing w:line="269" w:lineRule="exact"/>
        <w:ind w:firstLine="720"/>
        <w:jc w:val="both"/>
        <w:rPr>
          <w:sz w:val="24"/>
          <w:szCs w:val="24"/>
        </w:rPr>
      </w:pPr>
      <w:r w:rsidRPr="00F40D1D">
        <w:rPr>
          <w:sz w:val="24"/>
          <w:szCs w:val="24"/>
        </w:rPr>
        <w:t>В приложени</w:t>
      </w:r>
      <w:r>
        <w:rPr>
          <w:sz w:val="24"/>
          <w:szCs w:val="24"/>
        </w:rPr>
        <w:t xml:space="preserve">ях в качестве видов разрешенного использования приведены коды (числовые обозначения), утверждённые приказом Минэкономразвития России от 01.09.2014 № 540, которые вступают в силу с 24.12.2014. </w:t>
      </w:r>
    </w:p>
    <w:p w:rsidR="00876BFB" w:rsidRDefault="00876BFB" w:rsidP="00F62840">
      <w:pPr>
        <w:shd w:val="clear" w:color="auto" w:fill="FFFFFF"/>
        <w:spacing w:line="269" w:lineRule="exact"/>
        <w:ind w:firstLine="851"/>
        <w:jc w:val="both"/>
        <w:rPr>
          <w:sz w:val="24"/>
          <w:szCs w:val="24"/>
        </w:rPr>
      </w:pPr>
      <w:r>
        <w:rPr>
          <w:sz w:val="24"/>
          <w:szCs w:val="24"/>
        </w:rPr>
        <w:t>Ставки за земли сельскохозяйственного назначения будут составлять:</w:t>
      </w:r>
    </w:p>
    <w:p w:rsidR="00876BFB" w:rsidRDefault="00876BFB" w:rsidP="00D22E5A">
      <w:pPr>
        <w:shd w:val="clear" w:color="auto" w:fill="FFFFFF"/>
        <w:spacing w:line="269" w:lineRule="exact"/>
        <w:ind w:firstLine="720"/>
        <w:jc w:val="both"/>
        <w:rPr>
          <w:sz w:val="24"/>
          <w:szCs w:val="24"/>
        </w:rPr>
      </w:pPr>
      <w:proofErr w:type="gramStart"/>
      <w:r>
        <w:rPr>
          <w:sz w:val="24"/>
          <w:szCs w:val="24"/>
        </w:rPr>
        <w:t xml:space="preserve">- за сельскохозяйственные угодья (залежь, пашня, сенокосы, пастбища, многолетние насаждения), используемые для сельскохозяйственного производства – </w:t>
      </w:r>
      <w:r w:rsidR="006E4980">
        <w:rPr>
          <w:sz w:val="24"/>
          <w:szCs w:val="24"/>
        </w:rPr>
        <w:t>3,35</w:t>
      </w:r>
      <w:r>
        <w:rPr>
          <w:sz w:val="24"/>
          <w:szCs w:val="24"/>
        </w:rPr>
        <w:t xml:space="preserve"> руб./га;</w:t>
      </w:r>
      <w:proofErr w:type="gramEnd"/>
    </w:p>
    <w:p w:rsidR="00876BFB" w:rsidRDefault="00876BFB" w:rsidP="00D22E5A">
      <w:pPr>
        <w:shd w:val="clear" w:color="auto" w:fill="FFFFFF"/>
        <w:spacing w:line="269" w:lineRule="exact"/>
        <w:ind w:firstLine="720"/>
        <w:jc w:val="both"/>
        <w:rPr>
          <w:sz w:val="24"/>
          <w:szCs w:val="24"/>
        </w:rPr>
      </w:pPr>
      <w:r>
        <w:rPr>
          <w:sz w:val="24"/>
          <w:szCs w:val="24"/>
        </w:rPr>
        <w:t xml:space="preserve">– за использование прочих угодий (например: под застройкой </w:t>
      </w:r>
      <w:proofErr w:type="spellStart"/>
      <w:r>
        <w:rPr>
          <w:sz w:val="24"/>
          <w:szCs w:val="24"/>
        </w:rPr>
        <w:t>сельхозобъектами</w:t>
      </w:r>
      <w:proofErr w:type="spellEnd"/>
      <w:r>
        <w:rPr>
          <w:sz w:val="24"/>
          <w:szCs w:val="24"/>
        </w:rPr>
        <w:t xml:space="preserve">) в составе земель сельскохозяйственного назначения – </w:t>
      </w:r>
      <w:r w:rsidR="006E4980">
        <w:rPr>
          <w:sz w:val="24"/>
          <w:szCs w:val="24"/>
        </w:rPr>
        <w:t>4,68</w:t>
      </w:r>
      <w:r>
        <w:rPr>
          <w:sz w:val="24"/>
          <w:szCs w:val="24"/>
        </w:rPr>
        <w:t xml:space="preserve"> руб./</w:t>
      </w:r>
      <w:proofErr w:type="gramStart"/>
      <w:r>
        <w:rPr>
          <w:sz w:val="24"/>
          <w:szCs w:val="24"/>
        </w:rPr>
        <w:t>га</w:t>
      </w:r>
      <w:proofErr w:type="gramEnd"/>
      <w:r>
        <w:rPr>
          <w:sz w:val="24"/>
          <w:szCs w:val="24"/>
        </w:rPr>
        <w:t>;</w:t>
      </w:r>
    </w:p>
    <w:p w:rsidR="00A744E4" w:rsidRDefault="00876BFB" w:rsidP="00D22E5A">
      <w:pPr>
        <w:shd w:val="clear" w:color="auto" w:fill="FFFFFF"/>
        <w:spacing w:line="269" w:lineRule="exact"/>
        <w:ind w:firstLine="720"/>
        <w:jc w:val="both"/>
        <w:rPr>
          <w:sz w:val="24"/>
          <w:szCs w:val="24"/>
        </w:rPr>
      </w:pPr>
      <w:r>
        <w:rPr>
          <w:sz w:val="24"/>
          <w:szCs w:val="24"/>
        </w:rPr>
        <w:t xml:space="preserve">– за использование для </w:t>
      </w:r>
      <w:r w:rsidR="00D22E5A">
        <w:rPr>
          <w:sz w:val="24"/>
          <w:szCs w:val="24"/>
        </w:rPr>
        <w:t xml:space="preserve">строительства (реконструкции, капитального ремонта) </w:t>
      </w:r>
      <w:proofErr w:type="spellStart"/>
      <w:r w:rsidR="00D22E5A">
        <w:rPr>
          <w:sz w:val="24"/>
          <w:szCs w:val="24"/>
        </w:rPr>
        <w:t>нефте</w:t>
      </w:r>
      <w:proofErr w:type="spellEnd"/>
      <w:r w:rsidR="00D22E5A">
        <w:rPr>
          <w:sz w:val="24"/>
          <w:szCs w:val="24"/>
        </w:rPr>
        <w:t>-, газопроводов:</w:t>
      </w:r>
      <w:r w:rsidR="00A744E4">
        <w:rPr>
          <w:sz w:val="24"/>
          <w:szCs w:val="24"/>
        </w:rPr>
        <w:t xml:space="preserve"> - </w:t>
      </w:r>
      <w:r w:rsidR="006E4980">
        <w:rPr>
          <w:sz w:val="24"/>
          <w:szCs w:val="24"/>
        </w:rPr>
        <w:t>1430</w:t>
      </w:r>
      <w:r w:rsidR="00A744E4">
        <w:rPr>
          <w:sz w:val="24"/>
          <w:szCs w:val="24"/>
        </w:rPr>
        <w:t xml:space="preserve"> руб./</w:t>
      </w:r>
      <w:proofErr w:type="gramStart"/>
      <w:r w:rsidR="00A744E4">
        <w:rPr>
          <w:sz w:val="24"/>
          <w:szCs w:val="24"/>
        </w:rPr>
        <w:t>га</w:t>
      </w:r>
      <w:proofErr w:type="gramEnd"/>
      <w:r w:rsidR="00A744E4">
        <w:rPr>
          <w:sz w:val="24"/>
          <w:szCs w:val="24"/>
        </w:rPr>
        <w:t>.</w:t>
      </w:r>
    </w:p>
    <w:p w:rsidR="00876BFB" w:rsidRDefault="006E4980" w:rsidP="00A744E4">
      <w:pPr>
        <w:shd w:val="clear" w:color="auto" w:fill="FFFFFF"/>
        <w:spacing w:line="269" w:lineRule="exact"/>
        <w:ind w:firstLine="720"/>
        <w:jc w:val="both"/>
        <w:rPr>
          <w:sz w:val="24"/>
          <w:szCs w:val="24"/>
        </w:rPr>
      </w:pPr>
      <w:r>
        <w:rPr>
          <w:sz w:val="24"/>
          <w:szCs w:val="24"/>
        </w:rPr>
        <w:t>В связи с тем, что, начиная с 2010 года предоставляются земельные участки для садоводства и дачного хозяйства на землях сельскохозяйственного назначения (и не всегда эти земли являются сельскохозяйственными угодьями) проектом решения предлагается установить отдельной строкой ставки в размере 1000 руб./</w:t>
      </w:r>
      <w:proofErr w:type="gramStart"/>
      <w:r>
        <w:rPr>
          <w:sz w:val="24"/>
          <w:szCs w:val="24"/>
        </w:rPr>
        <w:t>га</w:t>
      </w:r>
      <w:proofErr w:type="gramEnd"/>
      <w:r>
        <w:rPr>
          <w:sz w:val="24"/>
          <w:szCs w:val="24"/>
        </w:rPr>
        <w:t xml:space="preserve"> (0,1 руб./кв.м.). При этом размер арендной платы для гражданина, имеющего 600 кв.м. (6 соток), составит 60 руб. </w:t>
      </w:r>
    </w:p>
    <w:p w:rsidR="0040414D" w:rsidRDefault="0040414D" w:rsidP="0040414D">
      <w:pPr>
        <w:shd w:val="clear" w:color="auto" w:fill="FFFFFF"/>
        <w:spacing w:line="269" w:lineRule="exact"/>
        <w:ind w:firstLine="720"/>
        <w:jc w:val="both"/>
        <w:rPr>
          <w:sz w:val="24"/>
        </w:rPr>
      </w:pPr>
      <w:proofErr w:type="gramStart"/>
      <w:r>
        <w:rPr>
          <w:sz w:val="24"/>
          <w:szCs w:val="24"/>
        </w:rPr>
        <w:t xml:space="preserve">В приложении № 3 состав земель </w:t>
      </w:r>
      <w:r w:rsidRPr="00BF3736">
        <w:rPr>
          <w:sz w:val="24"/>
        </w:rPr>
        <w:t xml:space="preserve">промышленности, энергетики, транспорта, связи, радиовещания, телевидения, информатики, земли для обеспечения космической деятельности, </w:t>
      </w:r>
      <w:r w:rsidRPr="00BF3736">
        <w:rPr>
          <w:sz w:val="24"/>
        </w:rPr>
        <w:lastRenderedPageBreak/>
        <w:t>земли обороны, безопасности и земли иного специального назначения</w:t>
      </w:r>
      <w:r w:rsidR="0051534C">
        <w:rPr>
          <w:sz w:val="24"/>
        </w:rPr>
        <w:t xml:space="preserve"> (далее – земли промышленности)</w:t>
      </w:r>
      <w:r w:rsidRPr="00BF3736">
        <w:rPr>
          <w:sz w:val="24"/>
        </w:rPr>
        <w:t xml:space="preserve"> </w:t>
      </w:r>
      <w:r>
        <w:rPr>
          <w:sz w:val="24"/>
        </w:rPr>
        <w:t xml:space="preserve">дополнен </w:t>
      </w:r>
      <w:r>
        <w:rPr>
          <w:sz w:val="24"/>
          <w:lang w:val="en-US"/>
        </w:rPr>
        <w:t>VI</w:t>
      </w:r>
      <w:r w:rsidRPr="0040414D">
        <w:rPr>
          <w:sz w:val="24"/>
        </w:rPr>
        <w:t xml:space="preserve"> </w:t>
      </w:r>
      <w:r>
        <w:rPr>
          <w:sz w:val="24"/>
        </w:rPr>
        <w:t xml:space="preserve">группой функционального использования, связанной с обороной и </w:t>
      </w:r>
      <w:r w:rsidR="006750E8">
        <w:rPr>
          <w:sz w:val="24"/>
        </w:rPr>
        <w:t>безопасностью</w:t>
      </w:r>
      <w:r>
        <w:rPr>
          <w:sz w:val="24"/>
        </w:rPr>
        <w:t>.</w:t>
      </w:r>
      <w:proofErr w:type="gramEnd"/>
    </w:p>
    <w:p w:rsidR="00B940AF" w:rsidRPr="005C24C5" w:rsidRDefault="00017D8B" w:rsidP="005C24C5">
      <w:pPr>
        <w:pStyle w:val="ConsPlusNormal"/>
        <w:ind w:firstLine="540"/>
        <w:jc w:val="both"/>
        <w:outlineLvl w:val="0"/>
        <w:rPr>
          <w:rFonts w:ascii="Times New Roman" w:hAnsi="Times New Roman" w:cs="Times New Roman"/>
          <w:sz w:val="24"/>
          <w:szCs w:val="24"/>
        </w:rPr>
      </w:pPr>
      <w:r w:rsidRPr="005C24C5">
        <w:rPr>
          <w:rFonts w:ascii="Times New Roman" w:hAnsi="Times New Roman" w:cs="Times New Roman"/>
          <w:sz w:val="24"/>
          <w:szCs w:val="24"/>
        </w:rPr>
        <w:t>Проектом данного решения предполагается утвердить ставку арендной платы за земельные участки, предоставл</w:t>
      </w:r>
      <w:r w:rsidR="00F50451" w:rsidRPr="005C24C5">
        <w:rPr>
          <w:rFonts w:ascii="Times New Roman" w:hAnsi="Times New Roman" w:cs="Times New Roman"/>
          <w:sz w:val="24"/>
          <w:szCs w:val="24"/>
        </w:rPr>
        <w:t>енн</w:t>
      </w:r>
      <w:r w:rsidRPr="005C24C5">
        <w:rPr>
          <w:rFonts w:ascii="Times New Roman" w:hAnsi="Times New Roman" w:cs="Times New Roman"/>
          <w:sz w:val="24"/>
          <w:szCs w:val="24"/>
        </w:rPr>
        <w:t>ые для нового вида деятельности, связанного с развитием туризма, в размере 1</w:t>
      </w:r>
      <w:r w:rsidR="00B847B2">
        <w:rPr>
          <w:rFonts w:ascii="Times New Roman" w:hAnsi="Times New Roman" w:cs="Times New Roman"/>
          <w:sz w:val="24"/>
          <w:szCs w:val="24"/>
        </w:rPr>
        <w:t>00 руб</w:t>
      </w:r>
      <w:r w:rsidRPr="005C24C5">
        <w:rPr>
          <w:rFonts w:ascii="Times New Roman" w:hAnsi="Times New Roman" w:cs="Times New Roman"/>
          <w:sz w:val="24"/>
          <w:szCs w:val="24"/>
        </w:rPr>
        <w:t>./</w:t>
      </w:r>
      <w:proofErr w:type="gramStart"/>
      <w:r w:rsidR="00B847B2">
        <w:rPr>
          <w:rFonts w:ascii="Times New Roman" w:hAnsi="Times New Roman" w:cs="Times New Roman"/>
          <w:sz w:val="24"/>
          <w:szCs w:val="24"/>
        </w:rPr>
        <w:t>га</w:t>
      </w:r>
      <w:proofErr w:type="gramEnd"/>
      <w:r w:rsidR="003F5B55" w:rsidRPr="005C24C5">
        <w:rPr>
          <w:rFonts w:ascii="Times New Roman" w:hAnsi="Times New Roman" w:cs="Times New Roman"/>
          <w:sz w:val="24"/>
          <w:szCs w:val="24"/>
        </w:rPr>
        <w:t xml:space="preserve">, т.к. </w:t>
      </w:r>
      <w:r w:rsidR="002F0666" w:rsidRPr="005C24C5">
        <w:rPr>
          <w:rFonts w:ascii="Times New Roman" w:hAnsi="Times New Roman" w:cs="Times New Roman"/>
          <w:sz w:val="24"/>
          <w:szCs w:val="24"/>
        </w:rPr>
        <w:t xml:space="preserve">в отношении </w:t>
      </w:r>
      <w:r w:rsidR="003F5B55" w:rsidRPr="005C24C5">
        <w:rPr>
          <w:rFonts w:ascii="Times New Roman" w:hAnsi="Times New Roman" w:cs="Times New Roman"/>
          <w:sz w:val="24"/>
          <w:szCs w:val="24"/>
        </w:rPr>
        <w:t>з</w:t>
      </w:r>
      <w:r w:rsidR="00F50451" w:rsidRPr="005C24C5">
        <w:rPr>
          <w:rFonts w:ascii="Times New Roman" w:hAnsi="Times New Roman" w:cs="Times New Roman"/>
          <w:sz w:val="24"/>
          <w:szCs w:val="24"/>
        </w:rPr>
        <w:t>ем</w:t>
      </w:r>
      <w:r w:rsidR="002F0666" w:rsidRPr="005C24C5">
        <w:rPr>
          <w:rFonts w:ascii="Times New Roman" w:hAnsi="Times New Roman" w:cs="Times New Roman"/>
          <w:sz w:val="24"/>
          <w:szCs w:val="24"/>
        </w:rPr>
        <w:t>ельных участков</w:t>
      </w:r>
      <w:r w:rsidR="00F50451" w:rsidRPr="005C24C5">
        <w:rPr>
          <w:rFonts w:ascii="Times New Roman" w:hAnsi="Times New Roman" w:cs="Times New Roman"/>
          <w:sz w:val="24"/>
          <w:szCs w:val="24"/>
        </w:rPr>
        <w:t xml:space="preserve"> категории</w:t>
      </w:r>
      <w:r w:rsidR="003F5B55" w:rsidRPr="005C24C5">
        <w:rPr>
          <w:rFonts w:ascii="Times New Roman" w:hAnsi="Times New Roman" w:cs="Times New Roman"/>
          <w:sz w:val="24"/>
          <w:szCs w:val="24"/>
        </w:rPr>
        <w:t>: земли</w:t>
      </w:r>
      <w:r w:rsidR="00F50451" w:rsidRPr="005C24C5">
        <w:rPr>
          <w:rFonts w:ascii="Times New Roman" w:hAnsi="Times New Roman" w:cs="Times New Roman"/>
          <w:sz w:val="24"/>
          <w:szCs w:val="24"/>
        </w:rPr>
        <w:t xml:space="preserve"> особо</w:t>
      </w:r>
      <w:r w:rsidR="003F5B55" w:rsidRPr="005C24C5">
        <w:rPr>
          <w:rFonts w:ascii="Times New Roman" w:hAnsi="Times New Roman" w:cs="Times New Roman"/>
          <w:sz w:val="24"/>
          <w:szCs w:val="24"/>
        </w:rPr>
        <w:t xml:space="preserve"> </w:t>
      </w:r>
      <w:r w:rsidR="00F50451" w:rsidRPr="005C24C5">
        <w:rPr>
          <w:rFonts w:ascii="Times New Roman" w:hAnsi="Times New Roman" w:cs="Times New Roman"/>
          <w:sz w:val="24"/>
          <w:szCs w:val="24"/>
        </w:rPr>
        <w:t>охраняемых территорий</w:t>
      </w:r>
      <w:r w:rsidR="005C24C5" w:rsidRPr="005C24C5">
        <w:rPr>
          <w:rFonts w:ascii="Times New Roman" w:hAnsi="Times New Roman" w:cs="Times New Roman"/>
          <w:sz w:val="24"/>
          <w:szCs w:val="24"/>
        </w:rPr>
        <w:t>, кадастровая оценка не проводилась</w:t>
      </w:r>
      <w:r w:rsidR="00B847B2">
        <w:rPr>
          <w:rFonts w:ascii="Times New Roman" w:hAnsi="Times New Roman" w:cs="Times New Roman"/>
          <w:sz w:val="24"/>
          <w:szCs w:val="24"/>
        </w:rPr>
        <w:t xml:space="preserve"> и инфраструктура создаётся за счёт частных инвестиций</w:t>
      </w:r>
      <w:r w:rsidR="005C24C5" w:rsidRPr="005C24C5">
        <w:rPr>
          <w:rFonts w:ascii="Times New Roman" w:hAnsi="Times New Roman" w:cs="Times New Roman"/>
          <w:sz w:val="24"/>
          <w:szCs w:val="24"/>
        </w:rPr>
        <w:t>.</w:t>
      </w:r>
      <w:r w:rsidR="002F0666" w:rsidRPr="005C24C5">
        <w:rPr>
          <w:rFonts w:ascii="Times New Roman" w:hAnsi="Times New Roman" w:cs="Times New Roman"/>
          <w:sz w:val="24"/>
          <w:szCs w:val="24"/>
        </w:rPr>
        <w:t xml:space="preserve"> </w:t>
      </w:r>
    </w:p>
    <w:p w:rsidR="006750E8" w:rsidRDefault="00B940AF" w:rsidP="006750E8">
      <w:pPr>
        <w:shd w:val="clear" w:color="auto" w:fill="FFFFFF"/>
        <w:spacing w:line="269" w:lineRule="exact"/>
        <w:ind w:firstLine="851"/>
        <w:jc w:val="both"/>
        <w:rPr>
          <w:sz w:val="24"/>
          <w:szCs w:val="24"/>
        </w:rPr>
      </w:pPr>
      <w:r>
        <w:rPr>
          <w:sz w:val="24"/>
          <w:szCs w:val="24"/>
        </w:rPr>
        <w:t xml:space="preserve">В </w:t>
      </w:r>
      <w:r w:rsidR="006750E8">
        <w:rPr>
          <w:sz w:val="24"/>
          <w:szCs w:val="24"/>
        </w:rPr>
        <w:t>проекте данного решения не определяются ставки для таких категорий земель, как земли лесного фонда и земли водного фонда (федеральная собственность), земли запаса (они могут быть предоставлены только после перевода их в другую категорию).</w:t>
      </w:r>
      <w:r w:rsidR="006750E8" w:rsidRPr="002D106B">
        <w:rPr>
          <w:sz w:val="24"/>
          <w:szCs w:val="24"/>
        </w:rPr>
        <w:t xml:space="preserve">              </w:t>
      </w:r>
    </w:p>
    <w:p w:rsidR="00876BFB" w:rsidRDefault="00876BFB" w:rsidP="00876BFB">
      <w:pPr>
        <w:shd w:val="clear" w:color="auto" w:fill="FFFFFF"/>
        <w:spacing w:line="269" w:lineRule="exact"/>
        <w:jc w:val="both"/>
        <w:rPr>
          <w:sz w:val="24"/>
          <w:szCs w:val="24"/>
        </w:rPr>
      </w:pPr>
    </w:p>
    <w:p w:rsidR="00B80788" w:rsidRDefault="00B80788" w:rsidP="00876BFB">
      <w:pPr>
        <w:shd w:val="clear" w:color="auto" w:fill="FFFFFF"/>
        <w:spacing w:line="269" w:lineRule="exact"/>
        <w:jc w:val="both"/>
        <w:rPr>
          <w:sz w:val="24"/>
          <w:szCs w:val="24"/>
        </w:rPr>
      </w:pPr>
    </w:p>
    <w:p w:rsidR="00B80788" w:rsidRDefault="00B80788" w:rsidP="00876BFB">
      <w:pPr>
        <w:shd w:val="clear" w:color="auto" w:fill="FFFFFF"/>
        <w:spacing w:line="269" w:lineRule="exact"/>
        <w:jc w:val="both"/>
        <w:rPr>
          <w:sz w:val="24"/>
          <w:szCs w:val="24"/>
        </w:rPr>
      </w:pPr>
    </w:p>
    <w:p w:rsidR="0041513A" w:rsidRDefault="00876BFB" w:rsidP="00876BFB">
      <w:pPr>
        <w:shd w:val="clear" w:color="auto" w:fill="FFFFFF"/>
        <w:spacing w:line="269" w:lineRule="exact"/>
        <w:jc w:val="both"/>
        <w:rPr>
          <w:sz w:val="24"/>
          <w:szCs w:val="24"/>
        </w:rPr>
      </w:pPr>
      <w:r>
        <w:rPr>
          <w:sz w:val="24"/>
          <w:szCs w:val="24"/>
        </w:rPr>
        <w:t xml:space="preserve">Начальник отдела по </w:t>
      </w:r>
      <w:proofErr w:type="gramStart"/>
      <w:r>
        <w:rPr>
          <w:sz w:val="24"/>
          <w:szCs w:val="24"/>
        </w:rPr>
        <w:t>земельным</w:t>
      </w:r>
      <w:proofErr w:type="gramEnd"/>
      <w:r w:rsidR="0041513A">
        <w:rPr>
          <w:sz w:val="24"/>
          <w:szCs w:val="24"/>
        </w:rPr>
        <w:t>, имущественным</w:t>
      </w:r>
    </w:p>
    <w:p w:rsidR="00876BFB" w:rsidRDefault="0041513A" w:rsidP="00876BFB">
      <w:pPr>
        <w:shd w:val="clear" w:color="auto" w:fill="FFFFFF"/>
        <w:spacing w:line="269" w:lineRule="exact"/>
        <w:jc w:val="both"/>
        <w:rPr>
          <w:sz w:val="24"/>
          <w:szCs w:val="24"/>
        </w:rPr>
      </w:pPr>
      <w:r>
        <w:rPr>
          <w:sz w:val="24"/>
          <w:szCs w:val="24"/>
        </w:rPr>
        <w:t>и градостроительным вопросам</w:t>
      </w:r>
      <w:r>
        <w:rPr>
          <w:sz w:val="24"/>
          <w:szCs w:val="24"/>
        </w:rPr>
        <w:tab/>
      </w:r>
      <w:r>
        <w:rPr>
          <w:sz w:val="24"/>
          <w:szCs w:val="24"/>
        </w:rPr>
        <w:tab/>
      </w:r>
      <w:r>
        <w:rPr>
          <w:sz w:val="24"/>
          <w:szCs w:val="24"/>
        </w:rPr>
        <w:tab/>
      </w:r>
      <w:r w:rsidR="00876BFB">
        <w:rPr>
          <w:sz w:val="24"/>
          <w:szCs w:val="24"/>
        </w:rPr>
        <w:t xml:space="preserve"> </w:t>
      </w:r>
      <w:r w:rsidR="00876BFB">
        <w:rPr>
          <w:sz w:val="24"/>
          <w:szCs w:val="24"/>
        </w:rPr>
        <w:tab/>
      </w:r>
      <w:r w:rsidR="00876BFB">
        <w:rPr>
          <w:sz w:val="24"/>
          <w:szCs w:val="24"/>
        </w:rPr>
        <w:tab/>
      </w:r>
      <w:r w:rsidR="00876BFB">
        <w:rPr>
          <w:sz w:val="24"/>
          <w:szCs w:val="24"/>
        </w:rPr>
        <w:tab/>
        <w:t>В.А. Мельников</w:t>
      </w:r>
    </w:p>
    <w:p w:rsidR="00876BFB" w:rsidRPr="002D106B" w:rsidRDefault="00F54EAA" w:rsidP="00876BFB">
      <w:pPr>
        <w:shd w:val="clear" w:color="auto" w:fill="FFFFFF"/>
        <w:spacing w:line="269" w:lineRule="exact"/>
        <w:jc w:val="both"/>
        <w:rPr>
          <w:sz w:val="24"/>
          <w:szCs w:val="24"/>
        </w:rPr>
      </w:pPr>
      <w:r>
        <w:rPr>
          <w:sz w:val="24"/>
          <w:szCs w:val="24"/>
        </w:rPr>
        <w:t>2</w:t>
      </w:r>
      <w:r w:rsidR="009D1C68">
        <w:rPr>
          <w:sz w:val="24"/>
          <w:szCs w:val="24"/>
        </w:rPr>
        <w:t>0</w:t>
      </w:r>
      <w:r w:rsidR="00876BFB">
        <w:rPr>
          <w:sz w:val="24"/>
          <w:szCs w:val="24"/>
        </w:rPr>
        <w:t>.</w:t>
      </w:r>
      <w:r>
        <w:rPr>
          <w:sz w:val="24"/>
          <w:szCs w:val="24"/>
        </w:rPr>
        <w:t>0</w:t>
      </w:r>
      <w:r w:rsidR="007632AA">
        <w:rPr>
          <w:sz w:val="24"/>
          <w:szCs w:val="24"/>
        </w:rPr>
        <w:t>1</w:t>
      </w:r>
      <w:r w:rsidR="00876BFB">
        <w:rPr>
          <w:sz w:val="24"/>
          <w:szCs w:val="24"/>
        </w:rPr>
        <w:t>.20</w:t>
      </w:r>
      <w:r w:rsidR="007632AA">
        <w:rPr>
          <w:sz w:val="24"/>
          <w:szCs w:val="24"/>
        </w:rPr>
        <w:t>1</w:t>
      </w:r>
      <w:r w:rsidR="009D1C68">
        <w:rPr>
          <w:sz w:val="24"/>
          <w:szCs w:val="24"/>
        </w:rPr>
        <w:t>6</w:t>
      </w:r>
    </w:p>
    <w:sectPr w:rsidR="00876BFB" w:rsidRPr="002D106B" w:rsidSect="003E5C58">
      <w:pgSz w:w="11907" w:h="16840"/>
      <w:pgMar w:top="851" w:right="851" w:bottom="907"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A5029"/>
    <w:multiLevelType w:val="singleLevel"/>
    <w:tmpl w:val="088AF3A2"/>
    <w:lvl w:ilvl="0">
      <w:start w:val="4"/>
      <w:numFmt w:val="decimal"/>
      <w:lvlText w:val="%1."/>
      <w:legacy w:legacy="1" w:legacySpace="0" w:legacyIndent="259"/>
      <w:lvlJc w:val="left"/>
      <w:rPr>
        <w:rFonts w:ascii="Times New Roman" w:hAnsi="Times New Roman" w:cs="Times New Roman" w:hint="default"/>
      </w:rPr>
    </w:lvl>
  </w:abstractNum>
  <w:abstractNum w:abstractNumId="1">
    <w:nsid w:val="031021F2"/>
    <w:multiLevelType w:val="singleLevel"/>
    <w:tmpl w:val="12F81BC0"/>
    <w:lvl w:ilvl="0">
      <w:start w:val="1"/>
      <w:numFmt w:val="decimal"/>
      <w:lvlText w:val="%1."/>
      <w:legacy w:legacy="1" w:legacySpace="0" w:legacyIndent="220"/>
      <w:lvlJc w:val="left"/>
      <w:rPr>
        <w:rFonts w:ascii="Times New Roman" w:hAnsi="Times New Roman" w:cs="Times New Roman" w:hint="default"/>
      </w:rPr>
    </w:lvl>
  </w:abstractNum>
  <w:abstractNum w:abstractNumId="2">
    <w:nsid w:val="04A27334"/>
    <w:multiLevelType w:val="singleLevel"/>
    <w:tmpl w:val="C8FAC212"/>
    <w:lvl w:ilvl="0">
      <w:start w:val="1"/>
      <w:numFmt w:val="decimal"/>
      <w:lvlText w:val="%1. "/>
      <w:legacy w:legacy="1" w:legacySpace="0" w:legacyIndent="283"/>
      <w:lvlJc w:val="left"/>
      <w:pPr>
        <w:ind w:left="283" w:hanging="283"/>
      </w:pPr>
      <w:rPr>
        <w:rFonts w:ascii="Times New Roman" w:hAnsi="Times New Roman" w:hint="default"/>
        <w:b w:val="0"/>
        <w:i w:val="0"/>
        <w:sz w:val="28"/>
        <w:u w:val="none"/>
      </w:rPr>
    </w:lvl>
  </w:abstractNum>
  <w:abstractNum w:abstractNumId="3">
    <w:nsid w:val="17875D34"/>
    <w:multiLevelType w:val="singleLevel"/>
    <w:tmpl w:val="C7E2B882"/>
    <w:lvl w:ilvl="0">
      <w:start w:val="4"/>
      <w:numFmt w:val="decimal"/>
      <w:lvlText w:val="%1)"/>
      <w:legacy w:legacy="1" w:legacySpace="0" w:legacyIndent="298"/>
      <w:lvlJc w:val="left"/>
      <w:rPr>
        <w:rFonts w:ascii="Times New Roman" w:hAnsi="Times New Roman" w:cs="Times New Roman" w:hint="default"/>
      </w:rPr>
    </w:lvl>
  </w:abstractNum>
  <w:abstractNum w:abstractNumId="4">
    <w:nsid w:val="1AA30B1E"/>
    <w:multiLevelType w:val="singleLevel"/>
    <w:tmpl w:val="69A66E6A"/>
    <w:lvl w:ilvl="0">
      <w:start w:val="4"/>
      <w:numFmt w:val="decimal"/>
      <w:lvlText w:val="%1)"/>
      <w:legacy w:legacy="1" w:legacySpace="0" w:legacyIndent="268"/>
      <w:lvlJc w:val="left"/>
      <w:rPr>
        <w:rFonts w:ascii="Times New Roman" w:hAnsi="Times New Roman" w:cs="Times New Roman" w:hint="default"/>
      </w:rPr>
    </w:lvl>
  </w:abstractNum>
  <w:abstractNum w:abstractNumId="5">
    <w:nsid w:val="1FC5765C"/>
    <w:multiLevelType w:val="singleLevel"/>
    <w:tmpl w:val="F6EEAF92"/>
    <w:lvl w:ilvl="0">
      <w:start w:val="2"/>
      <w:numFmt w:val="decimal"/>
      <w:lvlText w:val="%1."/>
      <w:legacy w:legacy="1" w:legacySpace="0" w:legacyIndent="259"/>
      <w:lvlJc w:val="left"/>
      <w:rPr>
        <w:rFonts w:ascii="Times New Roman" w:hAnsi="Times New Roman" w:cs="Times New Roman" w:hint="default"/>
      </w:rPr>
    </w:lvl>
  </w:abstractNum>
  <w:abstractNum w:abstractNumId="6">
    <w:nsid w:val="23F63F0C"/>
    <w:multiLevelType w:val="singleLevel"/>
    <w:tmpl w:val="DD7EE8B6"/>
    <w:lvl w:ilvl="0">
      <w:start w:val="1"/>
      <w:numFmt w:val="decimal"/>
      <w:lvlText w:val="%1."/>
      <w:legacy w:legacy="1" w:legacySpace="0" w:legacyIndent="518"/>
      <w:lvlJc w:val="left"/>
      <w:rPr>
        <w:rFonts w:ascii="Times New Roman" w:hAnsi="Times New Roman" w:cs="Times New Roman" w:hint="default"/>
      </w:rPr>
    </w:lvl>
  </w:abstractNum>
  <w:abstractNum w:abstractNumId="7">
    <w:nsid w:val="25782DB9"/>
    <w:multiLevelType w:val="multilevel"/>
    <w:tmpl w:val="AD4CAC1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186"/>
        </w:tabs>
        <w:ind w:left="6186" w:hanging="108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abstractNum w:abstractNumId="8">
    <w:nsid w:val="29491EFD"/>
    <w:multiLevelType w:val="singleLevel"/>
    <w:tmpl w:val="2ABCB3F0"/>
    <w:lvl w:ilvl="0">
      <w:start w:val="3"/>
      <w:numFmt w:val="decimal"/>
      <w:lvlText w:val="%1)"/>
      <w:legacy w:legacy="1" w:legacySpace="0" w:legacyIndent="336"/>
      <w:lvlJc w:val="left"/>
      <w:rPr>
        <w:rFonts w:ascii="Times New Roman" w:hAnsi="Times New Roman" w:cs="Times New Roman" w:hint="default"/>
      </w:rPr>
    </w:lvl>
  </w:abstractNum>
  <w:abstractNum w:abstractNumId="9">
    <w:nsid w:val="356B78BA"/>
    <w:multiLevelType w:val="singleLevel"/>
    <w:tmpl w:val="B12EDE3A"/>
    <w:lvl w:ilvl="0">
      <w:start w:val="1"/>
      <w:numFmt w:val="decimal"/>
      <w:lvlText w:val="%1."/>
      <w:legacy w:legacy="1" w:legacySpace="0" w:legacyIndent="269"/>
      <w:lvlJc w:val="left"/>
      <w:rPr>
        <w:rFonts w:ascii="Times New Roman" w:hAnsi="Times New Roman" w:cs="Times New Roman" w:hint="default"/>
      </w:rPr>
    </w:lvl>
  </w:abstractNum>
  <w:abstractNum w:abstractNumId="10">
    <w:nsid w:val="393C792A"/>
    <w:multiLevelType w:val="hybridMultilevel"/>
    <w:tmpl w:val="4AEE1902"/>
    <w:lvl w:ilvl="0" w:tplc="683C4214">
      <w:start w:val="7"/>
      <w:numFmt w:val="bullet"/>
      <w:lvlText w:val="-"/>
      <w:lvlJc w:val="left"/>
      <w:pPr>
        <w:tabs>
          <w:tab w:val="num" w:pos="1211"/>
        </w:tabs>
        <w:ind w:left="1211" w:hanging="360"/>
      </w:pPr>
      <w:rPr>
        <w:rFonts w:ascii="Times New Roman" w:eastAsia="Times New Roman" w:hAnsi="Times New Roman" w:cs="Times New Roman" w:hint="default"/>
      </w:rPr>
    </w:lvl>
    <w:lvl w:ilvl="1" w:tplc="04190003" w:tentative="1">
      <w:start w:val="1"/>
      <w:numFmt w:val="bullet"/>
      <w:lvlText w:val="o"/>
      <w:lvlJc w:val="left"/>
      <w:pPr>
        <w:tabs>
          <w:tab w:val="num" w:pos="1931"/>
        </w:tabs>
        <w:ind w:left="1931" w:hanging="360"/>
      </w:pPr>
      <w:rPr>
        <w:rFonts w:ascii="Courier New" w:hAnsi="Courier New" w:hint="default"/>
      </w:rPr>
    </w:lvl>
    <w:lvl w:ilvl="2" w:tplc="04190005" w:tentative="1">
      <w:start w:val="1"/>
      <w:numFmt w:val="bullet"/>
      <w:lvlText w:val=""/>
      <w:lvlJc w:val="left"/>
      <w:pPr>
        <w:tabs>
          <w:tab w:val="num" w:pos="2651"/>
        </w:tabs>
        <w:ind w:left="2651" w:hanging="360"/>
      </w:pPr>
      <w:rPr>
        <w:rFonts w:ascii="Wingdings" w:hAnsi="Wingdings" w:hint="default"/>
      </w:rPr>
    </w:lvl>
    <w:lvl w:ilvl="3" w:tplc="04190001" w:tentative="1">
      <w:start w:val="1"/>
      <w:numFmt w:val="bullet"/>
      <w:lvlText w:val=""/>
      <w:lvlJc w:val="left"/>
      <w:pPr>
        <w:tabs>
          <w:tab w:val="num" w:pos="3371"/>
        </w:tabs>
        <w:ind w:left="3371" w:hanging="360"/>
      </w:pPr>
      <w:rPr>
        <w:rFonts w:ascii="Symbol" w:hAnsi="Symbol" w:hint="default"/>
      </w:rPr>
    </w:lvl>
    <w:lvl w:ilvl="4" w:tplc="04190003" w:tentative="1">
      <w:start w:val="1"/>
      <w:numFmt w:val="bullet"/>
      <w:lvlText w:val="o"/>
      <w:lvlJc w:val="left"/>
      <w:pPr>
        <w:tabs>
          <w:tab w:val="num" w:pos="4091"/>
        </w:tabs>
        <w:ind w:left="4091" w:hanging="360"/>
      </w:pPr>
      <w:rPr>
        <w:rFonts w:ascii="Courier New" w:hAnsi="Courier New" w:hint="default"/>
      </w:rPr>
    </w:lvl>
    <w:lvl w:ilvl="5" w:tplc="04190005" w:tentative="1">
      <w:start w:val="1"/>
      <w:numFmt w:val="bullet"/>
      <w:lvlText w:val=""/>
      <w:lvlJc w:val="left"/>
      <w:pPr>
        <w:tabs>
          <w:tab w:val="num" w:pos="4811"/>
        </w:tabs>
        <w:ind w:left="4811" w:hanging="360"/>
      </w:pPr>
      <w:rPr>
        <w:rFonts w:ascii="Wingdings" w:hAnsi="Wingdings" w:hint="default"/>
      </w:rPr>
    </w:lvl>
    <w:lvl w:ilvl="6" w:tplc="04190001" w:tentative="1">
      <w:start w:val="1"/>
      <w:numFmt w:val="bullet"/>
      <w:lvlText w:val=""/>
      <w:lvlJc w:val="left"/>
      <w:pPr>
        <w:tabs>
          <w:tab w:val="num" w:pos="5531"/>
        </w:tabs>
        <w:ind w:left="5531" w:hanging="360"/>
      </w:pPr>
      <w:rPr>
        <w:rFonts w:ascii="Symbol" w:hAnsi="Symbol" w:hint="default"/>
      </w:rPr>
    </w:lvl>
    <w:lvl w:ilvl="7" w:tplc="04190003" w:tentative="1">
      <w:start w:val="1"/>
      <w:numFmt w:val="bullet"/>
      <w:lvlText w:val="o"/>
      <w:lvlJc w:val="left"/>
      <w:pPr>
        <w:tabs>
          <w:tab w:val="num" w:pos="6251"/>
        </w:tabs>
        <w:ind w:left="6251" w:hanging="360"/>
      </w:pPr>
      <w:rPr>
        <w:rFonts w:ascii="Courier New" w:hAnsi="Courier New" w:hint="default"/>
      </w:rPr>
    </w:lvl>
    <w:lvl w:ilvl="8" w:tplc="04190005" w:tentative="1">
      <w:start w:val="1"/>
      <w:numFmt w:val="bullet"/>
      <w:lvlText w:val=""/>
      <w:lvlJc w:val="left"/>
      <w:pPr>
        <w:tabs>
          <w:tab w:val="num" w:pos="6971"/>
        </w:tabs>
        <w:ind w:left="6971" w:hanging="360"/>
      </w:pPr>
      <w:rPr>
        <w:rFonts w:ascii="Wingdings" w:hAnsi="Wingdings" w:hint="default"/>
      </w:rPr>
    </w:lvl>
  </w:abstractNum>
  <w:abstractNum w:abstractNumId="11">
    <w:nsid w:val="3E4A6C47"/>
    <w:multiLevelType w:val="hybridMultilevel"/>
    <w:tmpl w:val="907C5536"/>
    <w:lvl w:ilvl="0" w:tplc="97483DF0">
      <w:start w:val="1"/>
      <w:numFmt w:val="decimal"/>
      <w:lvlText w:val="%1."/>
      <w:lvlJc w:val="left"/>
      <w:pPr>
        <w:tabs>
          <w:tab w:val="num" w:pos="1211"/>
        </w:tabs>
        <w:ind w:left="1211" w:hanging="360"/>
      </w:pPr>
      <w:rPr>
        <w:rFonts w:hint="default"/>
      </w:rPr>
    </w:lvl>
    <w:lvl w:ilvl="1" w:tplc="04190019" w:tentative="1">
      <w:start w:val="1"/>
      <w:numFmt w:val="lowerLetter"/>
      <w:lvlText w:val="%2."/>
      <w:lvlJc w:val="left"/>
      <w:pPr>
        <w:tabs>
          <w:tab w:val="num" w:pos="1931"/>
        </w:tabs>
        <w:ind w:left="1931" w:hanging="360"/>
      </w:p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2">
    <w:nsid w:val="3F6003C7"/>
    <w:multiLevelType w:val="singleLevel"/>
    <w:tmpl w:val="A5BEE522"/>
    <w:lvl w:ilvl="0">
      <w:numFmt w:val="bullet"/>
      <w:lvlText w:val="-"/>
      <w:lvlJc w:val="left"/>
      <w:pPr>
        <w:tabs>
          <w:tab w:val="num" w:pos="360"/>
        </w:tabs>
        <w:ind w:left="360" w:hanging="360"/>
      </w:pPr>
      <w:rPr>
        <w:rFonts w:hint="default"/>
      </w:rPr>
    </w:lvl>
  </w:abstractNum>
  <w:abstractNum w:abstractNumId="13">
    <w:nsid w:val="3FDA55CD"/>
    <w:multiLevelType w:val="singleLevel"/>
    <w:tmpl w:val="D8501720"/>
    <w:lvl w:ilvl="0">
      <w:start w:val="6"/>
      <w:numFmt w:val="decimal"/>
      <w:lvlText w:val="%1)"/>
      <w:legacy w:legacy="1" w:legacySpace="0" w:legacyIndent="403"/>
      <w:lvlJc w:val="left"/>
      <w:rPr>
        <w:rFonts w:ascii="Times New Roman" w:hAnsi="Times New Roman" w:cs="Times New Roman" w:hint="default"/>
      </w:rPr>
    </w:lvl>
  </w:abstractNum>
  <w:abstractNum w:abstractNumId="14">
    <w:nsid w:val="5AA0680B"/>
    <w:multiLevelType w:val="singleLevel"/>
    <w:tmpl w:val="558EA73A"/>
    <w:lvl w:ilvl="0">
      <w:start w:val="10"/>
      <w:numFmt w:val="decimal"/>
      <w:lvlText w:val="%1."/>
      <w:legacy w:legacy="1" w:legacySpace="0" w:legacyIndent="442"/>
      <w:lvlJc w:val="left"/>
      <w:rPr>
        <w:rFonts w:ascii="Times New Roman" w:hAnsi="Times New Roman" w:cs="Times New Roman" w:hint="default"/>
      </w:rPr>
    </w:lvl>
  </w:abstractNum>
  <w:abstractNum w:abstractNumId="15">
    <w:nsid w:val="5CA61890"/>
    <w:multiLevelType w:val="singleLevel"/>
    <w:tmpl w:val="0ADE2806"/>
    <w:lvl w:ilvl="0">
      <w:start w:val="1"/>
      <w:numFmt w:val="decimal"/>
      <w:lvlText w:val="%1."/>
      <w:lvlJc w:val="left"/>
      <w:pPr>
        <w:tabs>
          <w:tab w:val="num" w:pos="375"/>
        </w:tabs>
        <w:ind w:left="375" w:hanging="375"/>
      </w:pPr>
      <w:rPr>
        <w:rFonts w:hint="default"/>
      </w:rPr>
    </w:lvl>
  </w:abstractNum>
  <w:abstractNum w:abstractNumId="16">
    <w:nsid w:val="69EB3542"/>
    <w:multiLevelType w:val="singleLevel"/>
    <w:tmpl w:val="E5FA6918"/>
    <w:lvl w:ilvl="0">
      <w:start w:val="1"/>
      <w:numFmt w:val="decimal"/>
      <w:lvlText w:val="%1."/>
      <w:legacy w:legacy="1" w:legacySpace="0" w:legacyIndent="327"/>
      <w:lvlJc w:val="left"/>
      <w:rPr>
        <w:rFonts w:ascii="Times New Roman" w:hAnsi="Times New Roman" w:cs="Times New Roman" w:hint="default"/>
      </w:rPr>
    </w:lvl>
  </w:abstractNum>
  <w:abstractNum w:abstractNumId="17">
    <w:nsid w:val="72311BA4"/>
    <w:multiLevelType w:val="singleLevel"/>
    <w:tmpl w:val="2144928E"/>
    <w:lvl w:ilvl="0">
      <w:start w:val="8"/>
      <w:numFmt w:val="decimal"/>
      <w:lvlText w:val="%1."/>
      <w:legacy w:legacy="1" w:legacySpace="0" w:legacyIndent="432"/>
      <w:lvlJc w:val="left"/>
      <w:rPr>
        <w:rFonts w:ascii="Times New Roman" w:hAnsi="Times New Roman" w:cs="Times New Roman" w:hint="default"/>
      </w:rPr>
    </w:lvl>
  </w:abstractNum>
  <w:abstractNum w:abstractNumId="18">
    <w:nsid w:val="768179C1"/>
    <w:multiLevelType w:val="singleLevel"/>
    <w:tmpl w:val="64F8E9C6"/>
    <w:lvl w:ilvl="0">
      <w:start w:val="6"/>
      <w:numFmt w:val="decimal"/>
      <w:lvlText w:val="%1)"/>
      <w:legacy w:legacy="1" w:legacySpace="0" w:legacyIndent="278"/>
      <w:lvlJc w:val="left"/>
      <w:rPr>
        <w:rFonts w:ascii="Times New Roman" w:hAnsi="Times New Roman" w:cs="Times New Roman" w:hint="default"/>
      </w:rPr>
    </w:lvl>
  </w:abstractNum>
  <w:abstractNum w:abstractNumId="19">
    <w:nsid w:val="7B136BD9"/>
    <w:multiLevelType w:val="singleLevel"/>
    <w:tmpl w:val="836AED98"/>
    <w:lvl w:ilvl="0">
      <w:start w:val="4"/>
      <w:numFmt w:val="decimal"/>
      <w:lvlText w:val="%1."/>
      <w:legacy w:legacy="1" w:legacySpace="0" w:legacyIndent="278"/>
      <w:lvlJc w:val="left"/>
      <w:rPr>
        <w:rFonts w:ascii="Times New Roman" w:hAnsi="Times New Roman" w:cs="Times New Roman" w:hint="default"/>
      </w:rPr>
    </w:lvl>
  </w:abstractNum>
  <w:abstractNum w:abstractNumId="20">
    <w:nsid w:val="7D132396"/>
    <w:multiLevelType w:val="multilevel"/>
    <w:tmpl w:val="FA1EE59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124"/>
        </w:tabs>
        <w:ind w:left="4124" w:hanging="72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186"/>
        </w:tabs>
        <w:ind w:left="6186" w:hanging="108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248"/>
        </w:tabs>
        <w:ind w:left="8248" w:hanging="1440"/>
      </w:pPr>
      <w:rPr>
        <w:rFonts w:hint="default"/>
      </w:rPr>
    </w:lvl>
  </w:abstractNum>
  <w:num w:numId="1">
    <w:abstractNumId w:val="2"/>
  </w:num>
  <w:num w:numId="2">
    <w:abstractNumId w:val="15"/>
  </w:num>
  <w:num w:numId="3">
    <w:abstractNumId w:val="12"/>
  </w:num>
  <w:num w:numId="4">
    <w:abstractNumId w:val="6"/>
  </w:num>
  <w:num w:numId="5">
    <w:abstractNumId w:val="4"/>
  </w:num>
  <w:num w:numId="6">
    <w:abstractNumId w:val="5"/>
  </w:num>
  <w:num w:numId="7">
    <w:abstractNumId w:val="0"/>
  </w:num>
  <w:num w:numId="8">
    <w:abstractNumId w:val="8"/>
  </w:num>
  <w:num w:numId="9">
    <w:abstractNumId w:val="13"/>
  </w:num>
  <w:num w:numId="10">
    <w:abstractNumId w:val="9"/>
  </w:num>
  <w:num w:numId="11">
    <w:abstractNumId w:val="16"/>
  </w:num>
  <w:num w:numId="12">
    <w:abstractNumId w:val="16"/>
    <w:lvlOverride w:ilvl="0">
      <w:lvl w:ilvl="0">
        <w:start w:val="1"/>
        <w:numFmt w:val="decimal"/>
        <w:lvlText w:val="%1."/>
        <w:legacy w:legacy="1" w:legacySpace="0" w:legacyIndent="326"/>
        <w:lvlJc w:val="left"/>
        <w:rPr>
          <w:rFonts w:ascii="Times New Roman" w:hAnsi="Times New Roman" w:cs="Times New Roman" w:hint="default"/>
        </w:rPr>
      </w:lvl>
    </w:lvlOverride>
  </w:num>
  <w:num w:numId="13">
    <w:abstractNumId w:val="3"/>
  </w:num>
  <w:num w:numId="14">
    <w:abstractNumId w:val="18"/>
  </w:num>
  <w:num w:numId="15">
    <w:abstractNumId w:val="17"/>
  </w:num>
  <w:num w:numId="16">
    <w:abstractNumId w:val="14"/>
  </w:num>
  <w:num w:numId="17">
    <w:abstractNumId w:val="1"/>
  </w:num>
  <w:num w:numId="18">
    <w:abstractNumId w:val="19"/>
  </w:num>
  <w:num w:numId="19">
    <w:abstractNumId w:val="20"/>
  </w:num>
  <w:num w:numId="20">
    <w:abstractNumId w:val="7"/>
  </w:num>
  <w:num w:numId="21">
    <w:abstractNumId w:val="10"/>
  </w:num>
  <w:num w:numId="2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compat/>
  <w:rsids>
    <w:rsidRoot w:val="006140D4"/>
    <w:rsid w:val="00003051"/>
    <w:rsid w:val="00010204"/>
    <w:rsid w:val="00016854"/>
    <w:rsid w:val="00017D8B"/>
    <w:rsid w:val="00021DD5"/>
    <w:rsid w:val="00034C5C"/>
    <w:rsid w:val="00034D69"/>
    <w:rsid w:val="0004078A"/>
    <w:rsid w:val="00041AEB"/>
    <w:rsid w:val="000454BB"/>
    <w:rsid w:val="0006109D"/>
    <w:rsid w:val="00093FBC"/>
    <w:rsid w:val="000A7FA5"/>
    <w:rsid w:val="000B019F"/>
    <w:rsid w:val="000B504C"/>
    <w:rsid w:val="000B7639"/>
    <w:rsid w:val="000C5B3F"/>
    <w:rsid w:val="000D45C8"/>
    <w:rsid w:val="000E05E6"/>
    <w:rsid w:val="000E0F8D"/>
    <w:rsid w:val="000E263A"/>
    <w:rsid w:val="000E6EB1"/>
    <w:rsid w:val="000F420B"/>
    <w:rsid w:val="000F7162"/>
    <w:rsid w:val="00113C24"/>
    <w:rsid w:val="001155E9"/>
    <w:rsid w:val="001330BC"/>
    <w:rsid w:val="0014033E"/>
    <w:rsid w:val="0015005D"/>
    <w:rsid w:val="00175C2C"/>
    <w:rsid w:val="00175FAF"/>
    <w:rsid w:val="0019652A"/>
    <w:rsid w:val="001B63D5"/>
    <w:rsid w:val="001B7A30"/>
    <w:rsid w:val="001D040B"/>
    <w:rsid w:val="001D3480"/>
    <w:rsid w:val="001D7498"/>
    <w:rsid w:val="001E02A4"/>
    <w:rsid w:val="001E138E"/>
    <w:rsid w:val="00200BBD"/>
    <w:rsid w:val="002121B1"/>
    <w:rsid w:val="00237EB1"/>
    <w:rsid w:val="002433CE"/>
    <w:rsid w:val="00260608"/>
    <w:rsid w:val="002765FA"/>
    <w:rsid w:val="00276838"/>
    <w:rsid w:val="00296324"/>
    <w:rsid w:val="002C01EA"/>
    <w:rsid w:val="002D106B"/>
    <w:rsid w:val="002E6F1C"/>
    <w:rsid w:val="002F0666"/>
    <w:rsid w:val="00304651"/>
    <w:rsid w:val="00325D66"/>
    <w:rsid w:val="003365F0"/>
    <w:rsid w:val="00353E74"/>
    <w:rsid w:val="003921A5"/>
    <w:rsid w:val="003C2E98"/>
    <w:rsid w:val="003D3B52"/>
    <w:rsid w:val="003E5C58"/>
    <w:rsid w:val="003F5B55"/>
    <w:rsid w:val="0040414D"/>
    <w:rsid w:val="00412A9A"/>
    <w:rsid w:val="0041513A"/>
    <w:rsid w:val="004273CA"/>
    <w:rsid w:val="004357C5"/>
    <w:rsid w:val="00442B47"/>
    <w:rsid w:val="00452077"/>
    <w:rsid w:val="0047413A"/>
    <w:rsid w:val="004741A1"/>
    <w:rsid w:val="00497EEF"/>
    <w:rsid w:val="004A18B6"/>
    <w:rsid w:val="004A64F6"/>
    <w:rsid w:val="004B2772"/>
    <w:rsid w:val="004B4601"/>
    <w:rsid w:val="004B7AA8"/>
    <w:rsid w:val="004C3F74"/>
    <w:rsid w:val="004D1BC5"/>
    <w:rsid w:val="004D47B7"/>
    <w:rsid w:val="004F3DFF"/>
    <w:rsid w:val="0050066C"/>
    <w:rsid w:val="00502FEB"/>
    <w:rsid w:val="0051534C"/>
    <w:rsid w:val="00530EEA"/>
    <w:rsid w:val="0053593D"/>
    <w:rsid w:val="00540DA9"/>
    <w:rsid w:val="00545511"/>
    <w:rsid w:val="005463E3"/>
    <w:rsid w:val="005546B7"/>
    <w:rsid w:val="0056242D"/>
    <w:rsid w:val="00571DAD"/>
    <w:rsid w:val="0059633D"/>
    <w:rsid w:val="005C24C5"/>
    <w:rsid w:val="005E3B5E"/>
    <w:rsid w:val="005E4838"/>
    <w:rsid w:val="006140D4"/>
    <w:rsid w:val="006372FA"/>
    <w:rsid w:val="006500BC"/>
    <w:rsid w:val="0067041E"/>
    <w:rsid w:val="006750E8"/>
    <w:rsid w:val="006775E2"/>
    <w:rsid w:val="0068015E"/>
    <w:rsid w:val="006B3FFF"/>
    <w:rsid w:val="006B7979"/>
    <w:rsid w:val="006C697C"/>
    <w:rsid w:val="006E4980"/>
    <w:rsid w:val="00717296"/>
    <w:rsid w:val="007225C6"/>
    <w:rsid w:val="007563F1"/>
    <w:rsid w:val="0076259A"/>
    <w:rsid w:val="007632AA"/>
    <w:rsid w:val="00777A85"/>
    <w:rsid w:val="0078280F"/>
    <w:rsid w:val="007D34B2"/>
    <w:rsid w:val="007D76C1"/>
    <w:rsid w:val="007E485C"/>
    <w:rsid w:val="00800229"/>
    <w:rsid w:val="00855DC5"/>
    <w:rsid w:val="008738B3"/>
    <w:rsid w:val="00876BFB"/>
    <w:rsid w:val="008777F2"/>
    <w:rsid w:val="00886AC7"/>
    <w:rsid w:val="008879F9"/>
    <w:rsid w:val="00894D0E"/>
    <w:rsid w:val="008A120F"/>
    <w:rsid w:val="008B3F1F"/>
    <w:rsid w:val="008C52A0"/>
    <w:rsid w:val="008C5B44"/>
    <w:rsid w:val="008F5504"/>
    <w:rsid w:val="00912AAD"/>
    <w:rsid w:val="00913900"/>
    <w:rsid w:val="009200FF"/>
    <w:rsid w:val="00923501"/>
    <w:rsid w:val="009365BF"/>
    <w:rsid w:val="00984D41"/>
    <w:rsid w:val="0099098D"/>
    <w:rsid w:val="00992614"/>
    <w:rsid w:val="009C3226"/>
    <w:rsid w:val="009C7FA6"/>
    <w:rsid w:val="009D1AAB"/>
    <w:rsid w:val="009D1C68"/>
    <w:rsid w:val="009D76F4"/>
    <w:rsid w:val="009F7214"/>
    <w:rsid w:val="00A00A34"/>
    <w:rsid w:val="00A03505"/>
    <w:rsid w:val="00A205FA"/>
    <w:rsid w:val="00A3790B"/>
    <w:rsid w:val="00A5687E"/>
    <w:rsid w:val="00A57EED"/>
    <w:rsid w:val="00A744E4"/>
    <w:rsid w:val="00A87B04"/>
    <w:rsid w:val="00A900B4"/>
    <w:rsid w:val="00AA50B7"/>
    <w:rsid w:val="00AC02E3"/>
    <w:rsid w:val="00AC14F2"/>
    <w:rsid w:val="00AF1847"/>
    <w:rsid w:val="00AF3AF0"/>
    <w:rsid w:val="00AF6210"/>
    <w:rsid w:val="00B018AF"/>
    <w:rsid w:val="00B16E03"/>
    <w:rsid w:val="00B17FEA"/>
    <w:rsid w:val="00B33EB9"/>
    <w:rsid w:val="00B37FBD"/>
    <w:rsid w:val="00B461B6"/>
    <w:rsid w:val="00B46818"/>
    <w:rsid w:val="00B6235D"/>
    <w:rsid w:val="00B80788"/>
    <w:rsid w:val="00B847B2"/>
    <w:rsid w:val="00B940AF"/>
    <w:rsid w:val="00BA57F8"/>
    <w:rsid w:val="00BD257E"/>
    <w:rsid w:val="00BD59F2"/>
    <w:rsid w:val="00BE3160"/>
    <w:rsid w:val="00BE7A1F"/>
    <w:rsid w:val="00BF3736"/>
    <w:rsid w:val="00BF3AD4"/>
    <w:rsid w:val="00C11ADA"/>
    <w:rsid w:val="00C1406D"/>
    <w:rsid w:val="00C3497B"/>
    <w:rsid w:val="00C477ED"/>
    <w:rsid w:val="00C67719"/>
    <w:rsid w:val="00C96748"/>
    <w:rsid w:val="00CA15AD"/>
    <w:rsid w:val="00CA1D61"/>
    <w:rsid w:val="00CC1EA9"/>
    <w:rsid w:val="00CC6D98"/>
    <w:rsid w:val="00CD6749"/>
    <w:rsid w:val="00CE20D6"/>
    <w:rsid w:val="00D12E30"/>
    <w:rsid w:val="00D22E5A"/>
    <w:rsid w:val="00D375A1"/>
    <w:rsid w:val="00D43BF8"/>
    <w:rsid w:val="00D6063A"/>
    <w:rsid w:val="00DC4EFB"/>
    <w:rsid w:val="00DE6EC5"/>
    <w:rsid w:val="00DF6564"/>
    <w:rsid w:val="00E035BF"/>
    <w:rsid w:val="00E03F1B"/>
    <w:rsid w:val="00E10036"/>
    <w:rsid w:val="00E1757E"/>
    <w:rsid w:val="00E35AD1"/>
    <w:rsid w:val="00E40002"/>
    <w:rsid w:val="00E45882"/>
    <w:rsid w:val="00E84B98"/>
    <w:rsid w:val="00EB2DC5"/>
    <w:rsid w:val="00F01017"/>
    <w:rsid w:val="00F26BF4"/>
    <w:rsid w:val="00F309B7"/>
    <w:rsid w:val="00F30CCE"/>
    <w:rsid w:val="00F40D1D"/>
    <w:rsid w:val="00F40EE8"/>
    <w:rsid w:val="00F41DEE"/>
    <w:rsid w:val="00F50451"/>
    <w:rsid w:val="00F54EAA"/>
    <w:rsid w:val="00F578C4"/>
    <w:rsid w:val="00F62840"/>
    <w:rsid w:val="00F76A09"/>
    <w:rsid w:val="00F902F6"/>
    <w:rsid w:val="00FA28AB"/>
    <w:rsid w:val="00FC3F7C"/>
    <w:rsid w:val="00FD71A6"/>
    <w:rsid w:val="00FE54A0"/>
    <w:rsid w:val="00FE7E88"/>
    <w:rsid w:val="00FF4EE9"/>
    <w:rsid w:val="00FF7DB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E5C58"/>
  </w:style>
  <w:style w:type="paragraph" w:styleId="1">
    <w:name w:val="heading 1"/>
    <w:basedOn w:val="a"/>
    <w:next w:val="a"/>
    <w:qFormat/>
    <w:rsid w:val="003E5C58"/>
    <w:pPr>
      <w:keepNext/>
      <w:jc w:val="center"/>
      <w:outlineLvl w:val="0"/>
    </w:pPr>
    <w:rPr>
      <w:sz w:val="28"/>
    </w:rPr>
  </w:style>
  <w:style w:type="paragraph" w:styleId="2">
    <w:name w:val="heading 2"/>
    <w:basedOn w:val="a"/>
    <w:next w:val="a"/>
    <w:qFormat/>
    <w:rsid w:val="003E5C58"/>
    <w:pPr>
      <w:keepNext/>
      <w:jc w:val="center"/>
      <w:outlineLvl w:val="1"/>
    </w:pPr>
    <w:rPr>
      <w:sz w:val="24"/>
    </w:rPr>
  </w:style>
  <w:style w:type="paragraph" w:styleId="3">
    <w:name w:val="heading 3"/>
    <w:basedOn w:val="a"/>
    <w:next w:val="a"/>
    <w:qFormat/>
    <w:rsid w:val="003E5C58"/>
    <w:pPr>
      <w:keepNext/>
      <w:jc w:val="both"/>
      <w:outlineLvl w:val="2"/>
    </w:pPr>
    <w:rPr>
      <w:sz w:val="24"/>
    </w:rPr>
  </w:style>
  <w:style w:type="paragraph" w:styleId="4">
    <w:name w:val="heading 4"/>
    <w:basedOn w:val="a"/>
    <w:next w:val="a"/>
    <w:qFormat/>
    <w:rsid w:val="003E5C58"/>
    <w:pPr>
      <w:keepNext/>
      <w:ind w:right="-108" w:hanging="74"/>
      <w:jc w:val="both"/>
      <w:outlineLvl w:val="3"/>
    </w:pPr>
    <w:rPr>
      <w:sz w:val="24"/>
    </w:rPr>
  </w:style>
  <w:style w:type="paragraph" w:styleId="5">
    <w:name w:val="heading 5"/>
    <w:basedOn w:val="a"/>
    <w:next w:val="a"/>
    <w:qFormat/>
    <w:rsid w:val="003E5C58"/>
    <w:pPr>
      <w:keepNext/>
      <w:jc w:val="center"/>
      <w:outlineLvl w:val="4"/>
    </w:pPr>
    <w:rPr>
      <w:b/>
      <w:sz w:val="28"/>
    </w:rPr>
  </w:style>
  <w:style w:type="paragraph" w:styleId="6">
    <w:name w:val="heading 6"/>
    <w:basedOn w:val="a"/>
    <w:next w:val="a"/>
    <w:qFormat/>
    <w:rsid w:val="003E5C58"/>
    <w:pPr>
      <w:keepNext/>
      <w:jc w:val="center"/>
      <w:outlineLvl w:val="5"/>
    </w:pPr>
    <w:rPr>
      <w:b/>
      <w:bCs/>
      <w:sz w:val="24"/>
    </w:rPr>
  </w:style>
  <w:style w:type="paragraph" w:styleId="7">
    <w:name w:val="heading 7"/>
    <w:basedOn w:val="a"/>
    <w:next w:val="a"/>
    <w:qFormat/>
    <w:rsid w:val="003E5C58"/>
    <w:pPr>
      <w:keepNext/>
      <w:shd w:val="clear" w:color="auto" w:fill="FFFFFF"/>
      <w:spacing w:before="1085"/>
      <w:ind w:right="96"/>
      <w:jc w:val="center"/>
      <w:outlineLvl w:val="6"/>
    </w:pPr>
    <w:rPr>
      <w:b/>
      <w:bCs/>
      <w:color w:val="000000"/>
      <w:spacing w:val="7"/>
      <w:sz w:val="32"/>
      <w:szCs w:val="32"/>
    </w:rPr>
  </w:style>
  <w:style w:type="paragraph" w:styleId="8">
    <w:name w:val="heading 8"/>
    <w:basedOn w:val="a"/>
    <w:next w:val="a"/>
    <w:qFormat/>
    <w:rsid w:val="003E5C58"/>
    <w:pPr>
      <w:keepNext/>
      <w:shd w:val="clear" w:color="auto" w:fill="FFFFFF"/>
      <w:spacing w:line="269" w:lineRule="exact"/>
      <w:ind w:firstLine="851"/>
      <w:jc w:val="center"/>
      <w:outlineLvl w:val="7"/>
    </w:pPr>
    <w:rPr>
      <w:b/>
      <w:bCs/>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E5C58"/>
    <w:pPr>
      <w:jc w:val="both"/>
    </w:pPr>
    <w:rPr>
      <w:sz w:val="28"/>
    </w:rPr>
  </w:style>
  <w:style w:type="paragraph" w:styleId="20">
    <w:name w:val="Body Text 2"/>
    <w:basedOn w:val="a"/>
    <w:rsid w:val="003E5C58"/>
    <w:pPr>
      <w:jc w:val="center"/>
    </w:pPr>
    <w:rPr>
      <w:sz w:val="28"/>
    </w:rPr>
  </w:style>
  <w:style w:type="paragraph" w:styleId="a4">
    <w:name w:val="Body Text Indent"/>
    <w:basedOn w:val="a"/>
    <w:rsid w:val="003E5C58"/>
    <w:pPr>
      <w:ind w:firstLine="851"/>
      <w:jc w:val="both"/>
    </w:pPr>
    <w:rPr>
      <w:sz w:val="28"/>
    </w:rPr>
  </w:style>
  <w:style w:type="paragraph" w:styleId="21">
    <w:name w:val="Body Text Indent 2"/>
    <w:basedOn w:val="a"/>
    <w:rsid w:val="003E5C58"/>
    <w:pPr>
      <w:shd w:val="clear" w:color="auto" w:fill="FFFFFF"/>
      <w:spacing w:before="797"/>
      <w:ind w:left="6237"/>
      <w:jc w:val="both"/>
    </w:pPr>
    <w:rPr>
      <w:sz w:val="24"/>
    </w:rPr>
  </w:style>
  <w:style w:type="paragraph" w:styleId="30">
    <w:name w:val="Body Text Indent 3"/>
    <w:basedOn w:val="a"/>
    <w:rsid w:val="003E5C58"/>
    <w:pPr>
      <w:shd w:val="clear" w:color="auto" w:fill="FFFFFF"/>
      <w:ind w:firstLine="874"/>
    </w:pPr>
    <w:rPr>
      <w:color w:val="000000"/>
      <w:spacing w:val="-1"/>
      <w:sz w:val="24"/>
      <w:szCs w:val="24"/>
    </w:rPr>
  </w:style>
  <w:style w:type="paragraph" w:styleId="a5">
    <w:name w:val="Block Text"/>
    <w:basedOn w:val="a"/>
    <w:rsid w:val="003E5C58"/>
    <w:pPr>
      <w:shd w:val="clear" w:color="auto" w:fill="FFFFFF"/>
      <w:spacing w:line="298" w:lineRule="exact"/>
      <w:ind w:left="45" w:right="45" w:firstLine="805"/>
      <w:jc w:val="both"/>
    </w:pPr>
    <w:rPr>
      <w:sz w:val="24"/>
    </w:rPr>
  </w:style>
  <w:style w:type="table" w:styleId="a6">
    <w:name w:val="Table Grid"/>
    <w:basedOn w:val="a1"/>
    <w:rsid w:val="00894D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nformat">
    <w:name w:val="ConsPlusNonformat"/>
    <w:rsid w:val="00894D0E"/>
    <w:pPr>
      <w:widowControl w:val="0"/>
      <w:autoSpaceDE w:val="0"/>
      <w:autoSpaceDN w:val="0"/>
      <w:adjustRightInd w:val="0"/>
    </w:pPr>
    <w:rPr>
      <w:rFonts w:ascii="Courier New" w:hAnsi="Courier New" w:cs="Courier New"/>
    </w:rPr>
  </w:style>
  <w:style w:type="paragraph" w:customStyle="1" w:styleId="ConsPlusNormal">
    <w:name w:val="ConsPlusNormal"/>
    <w:rsid w:val="006C697C"/>
    <w:pPr>
      <w:autoSpaceDE w:val="0"/>
      <w:autoSpaceDN w:val="0"/>
      <w:adjustRightInd w:val="0"/>
      <w:ind w:firstLine="720"/>
    </w:pPr>
    <w:rPr>
      <w:rFonts w:ascii="Arial" w:hAnsi="Arial" w:cs="Arial"/>
    </w:rPr>
  </w:style>
  <w:style w:type="paragraph" w:styleId="a7">
    <w:name w:val="Title"/>
    <w:basedOn w:val="a"/>
    <w:qFormat/>
    <w:rsid w:val="005E3B5E"/>
    <w:pPr>
      <w:jc w:val="center"/>
    </w:pPr>
    <w:rPr>
      <w:b/>
      <w:sz w:val="28"/>
    </w:rPr>
  </w:style>
  <w:style w:type="paragraph" w:customStyle="1" w:styleId="10">
    <w:name w:val="Знак Знак Знак1"/>
    <w:basedOn w:val="a"/>
    <w:rsid w:val="005E3B5E"/>
    <w:pPr>
      <w:tabs>
        <w:tab w:val="num" w:pos="360"/>
      </w:tabs>
      <w:spacing w:after="160" w:line="240" w:lineRule="exact"/>
    </w:pPr>
    <w:rPr>
      <w:rFonts w:ascii="Verdana" w:hAnsi="Verdana" w:cs="Verdana"/>
      <w:lang w:val="en-US"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59</TotalTime>
  <Pages>4</Pages>
  <Words>1353</Words>
  <Characters>7714</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lpstr>
    </vt:vector>
  </TitlesOfParts>
  <Company>Elcom Ltd</Company>
  <LinksUpToDate>false</LinksUpToDate>
  <CharactersWithSpaces>9049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Василий Мельников</dc:creator>
  <cp:keywords/>
  <dc:description/>
  <cp:lastModifiedBy>duma</cp:lastModifiedBy>
  <cp:revision>5</cp:revision>
  <cp:lastPrinted>2011-12-02T08:26:00Z</cp:lastPrinted>
  <dcterms:created xsi:type="dcterms:W3CDTF">2016-02-03T05:44:00Z</dcterms:created>
  <dcterms:modified xsi:type="dcterms:W3CDTF">2016-03-01T10:08:00Z</dcterms:modified>
</cp:coreProperties>
</file>